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74" w:lineRule="exact"/>
        <w:ind/>
        <w:rPr>
          <w:rStyle w:val="Style_1_ch"/>
        </w:rPr>
      </w:pPr>
      <w:r>
        <w:rPr>
          <w:rStyle w:val="Style_1_ch"/>
        </w:rPr>
        <w:t xml:space="preserve">Рассмотрено                                                                                                                        </w:t>
      </w:r>
      <w:r>
        <w:rPr>
          <w:rStyle w:val="Style_1_ch"/>
        </w:rPr>
        <w:t>Утверждено</w:t>
      </w:r>
    </w:p>
    <w:p w14:paraId="02000000">
      <w:pPr>
        <w:widowControl w:val="0"/>
        <w:spacing w:after="0" w:line="274" w:lineRule="exact"/>
        <w:ind/>
        <w:jc w:val="right"/>
        <w:rPr>
          <w:rStyle w:val="Style_1_ch"/>
        </w:rPr>
      </w:pPr>
      <w:r>
        <w:rPr>
          <w:rStyle w:val="Style_1_ch"/>
        </w:rPr>
        <w:t xml:space="preserve">педагогическим советом                                                                                 </w:t>
      </w:r>
      <w:r>
        <w:rPr>
          <w:rStyle w:val="Style_1_ch"/>
        </w:rPr>
        <w:t>приказом заведующего</w:t>
      </w:r>
      <w:r>
        <w:rPr>
          <w:rStyle w:val="Style_1_ch"/>
        </w:rPr>
        <w:t xml:space="preserve"> </w:t>
      </w:r>
      <w:r>
        <w:rPr>
          <w:rStyle w:val="Style_1_ch"/>
        </w:rPr>
        <w:t xml:space="preserve">протокол №_1от_28.08.2023                                                            </w:t>
      </w:r>
      <w:r>
        <w:rPr>
          <w:rStyle w:val="Style_1_ch"/>
        </w:rPr>
        <w:t xml:space="preserve">МДОУ </w:t>
      </w:r>
      <w:r>
        <w:rPr>
          <w:rStyle w:val="Style_1_ch"/>
        </w:rPr>
        <w:t>детского сада</w:t>
      </w:r>
      <w:r>
        <w:rPr>
          <w:rStyle w:val="Style_1_ch"/>
        </w:rPr>
        <w:t xml:space="preserve">         № 2</w:t>
      </w:r>
    </w:p>
    <w:p w14:paraId="03000000">
      <w:pPr>
        <w:widowControl w:val="0"/>
        <w:spacing w:after="0" w:line="274" w:lineRule="exact"/>
        <w:ind/>
        <w:jc w:val="right"/>
        <w:rPr>
          <w:rStyle w:val="Style_1_ch"/>
        </w:rPr>
      </w:pPr>
      <w:r>
        <w:rPr>
          <w:rStyle w:val="Style_1_ch"/>
        </w:rPr>
        <w:t>от _____________№________</w:t>
      </w:r>
    </w:p>
    <w:p w14:paraId="04000000">
      <w:pPr>
        <w:widowControl w:val="0"/>
        <w:spacing w:after="0" w:line="274" w:lineRule="exact"/>
        <w:ind/>
        <w:jc w:val="right"/>
        <w:rPr>
          <w:rStyle w:val="Style_1_ch"/>
        </w:rPr>
      </w:pPr>
      <w:r>
        <w:rPr>
          <w:rStyle w:val="Style_1_ch"/>
        </w:rPr>
        <w:t xml:space="preserve"> </w:t>
      </w:r>
    </w:p>
    <w:p w14:paraId="05000000">
      <w:pPr>
        <w:widowControl w:val="0"/>
        <w:spacing w:after="0" w:line="274" w:lineRule="exact"/>
        <w:ind/>
        <w:jc w:val="right"/>
        <w:rPr>
          <w:rStyle w:val="Style_1_ch"/>
        </w:rPr>
      </w:pPr>
      <w:r>
        <w:rPr>
          <w:rStyle w:val="Style_1_ch"/>
        </w:rPr>
        <w:t>____________Е.А. Ступакова</w:t>
      </w:r>
    </w:p>
    <w:p w14:paraId="06000000">
      <w:pPr>
        <w:spacing w:after="0" w:line="274" w:lineRule="exact"/>
        <w:ind w:firstLine="0" w:left="3700"/>
        <w:rPr>
          <w:rStyle w:val="Style_2_ch"/>
        </w:rPr>
      </w:pPr>
      <w:bookmarkStart w:id="1" w:name="bookmark1"/>
    </w:p>
    <w:p w14:paraId="07000000">
      <w:pPr>
        <w:spacing w:after="0" w:line="274" w:lineRule="exact"/>
        <w:ind w:firstLine="0" w:left="3700"/>
        <w:jc w:val="center"/>
        <w:rPr>
          <w:rStyle w:val="Style_2_ch"/>
        </w:rPr>
      </w:pPr>
    </w:p>
    <w:p w14:paraId="08000000">
      <w:pPr>
        <w:spacing w:after="119" w:line="240" w:lineRule="exact"/>
        <w:ind w:right="6188"/>
        <w:jc w:val="right"/>
        <w:rPr>
          <w:rFonts w:ascii="Times New Roman" w:hAnsi="Times New Roman"/>
          <w:color w:val="000000"/>
          <w:sz w:val="24"/>
        </w:rPr>
      </w:pPr>
    </w:p>
    <w:p w14:paraId="09000000">
      <w:pPr>
        <w:spacing w:after="0" w:line="274" w:lineRule="exact"/>
        <w:ind/>
        <w:rPr>
          <w:rStyle w:val="Style_2_ch"/>
        </w:rPr>
      </w:pPr>
    </w:p>
    <w:p w14:paraId="0A000000">
      <w:pPr>
        <w:spacing w:after="0" w:line="274" w:lineRule="exact"/>
        <w:ind w:firstLine="0" w:left="3700"/>
        <w:rPr>
          <w:rStyle w:val="Style_2_ch"/>
          <w:sz w:val="32"/>
        </w:rPr>
      </w:pPr>
    </w:p>
    <w:p w14:paraId="0B000000">
      <w:pPr>
        <w:spacing w:after="0" w:line="274" w:lineRule="exact"/>
        <w:ind w:firstLine="0" w:left="3700"/>
        <w:rPr>
          <w:sz w:val="32"/>
        </w:rPr>
      </w:pPr>
      <w:r>
        <w:rPr>
          <w:rStyle w:val="Style_2_ch"/>
          <w:sz w:val="32"/>
        </w:rPr>
        <w:t xml:space="preserve">      </w:t>
      </w:r>
      <w:r>
        <w:rPr>
          <w:rStyle w:val="Style_2_ch"/>
          <w:sz w:val="32"/>
        </w:rPr>
        <w:t>Положение</w:t>
      </w:r>
      <w:bookmarkEnd w:id="1"/>
    </w:p>
    <w:p w14:paraId="0C000000">
      <w:pPr>
        <w:spacing w:after="267"/>
        <w:ind w:firstLine="0" w:left="100"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Style w:val="Style_3_ch"/>
          <w:sz w:val="32"/>
        </w:rPr>
        <w:t>о деятельности психолого-педагогического консилиума</w:t>
      </w:r>
      <w:r>
        <w:rPr>
          <w:rStyle w:val="Style_3_ch"/>
          <w:sz w:val="32"/>
        </w:rPr>
        <w:br/>
      </w:r>
      <w:r>
        <w:rPr>
          <w:rStyle w:val="Style_3_ch"/>
          <w:sz w:val="32"/>
        </w:rPr>
        <w:t xml:space="preserve">муниципального </w:t>
      </w:r>
      <w:r>
        <w:rPr>
          <w:rStyle w:val="Style_3_ch"/>
          <w:sz w:val="32"/>
        </w:rPr>
        <w:t xml:space="preserve"> дошкольного образовательного </w:t>
      </w:r>
      <w:r>
        <w:rPr>
          <w:rStyle w:val="Style_3_ch"/>
          <w:sz w:val="32"/>
        </w:rPr>
        <w:t>учреждения</w:t>
      </w:r>
      <w:r>
        <w:rPr>
          <w:rStyle w:val="Style_3_ch"/>
          <w:sz w:val="32"/>
        </w:rPr>
        <w:t xml:space="preserve"> детского</w:t>
      </w:r>
      <w:r>
        <w:rPr>
          <w:rStyle w:val="Style_3_ch"/>
          <w:sz w:val="32"/>
        </w:rPr>
        <w:t xml:space="preserve"> сад</w:t>
      </w:r>
      <w:r>
        <w:rPr>
          <w:rStyle w:val="Style_3_ch"/>
          <w:sz w:val="32"/>
        </w:rPr>
        <w:t>а</w:t>
      </w:r>
      <w:r>
        <w:rPr>
          <w:rStyle w:val="Style_3_ch"/>
          <w:sz w:val="32"/>
        </w:rPr>
        <w:t xml:space="preserve"> </w:t>
      </w:r>
      <w:r>
        <w:rPr>
          <w:rStyle w:val="Style_3_ch"/>
          <w:sz w:val="32"/>
        </w:rPr>
        <w:t xml:space="preserve"> №2 г</w:t>
      </w:r>
      <w:r>
        <w:rPr>
          <w:rStyle w:val="Style_1_ch"/>
          <w:rFonts w:asciiTheme="minorAscii" w:hAnsiTheme="minorHAnsi"/>
          <w:color w:val="000000"/>
          <w:sz w:val="28"/>
        </w:rPr>
        <w:t>.</w:t>
      </w:r>
    </w:p>
    <w:p w14:paraId="0D000000">
      <w:pPr>
        <w:spacing w:after="267"/>
        <w:ind w:firstLine="0" w:left="100"/>
        <w:jc w:val="center"/>
        <w:rPr>
          <w:rFonts w:ascii="Times New Roman" w:hAnsi="Times New Roman"/>
          <w:b w:val="1"/>
          <w:color w:val="000000"/>
          <w:sz w:val="32"/>
        </w:rPr>
      </w:pPr>
      <w:bookmarkStart w:id="2" w:name="bookmark2"/>
      <w:r>
        <w:rPr>
          <w:rStyle w:val="Style_2_ch"/>
          <w:b w:val="0"/>
          <w:sz w:val="28"/>
        </w:rPr>
        <w:t xml:space="preserve">1. </w:t>
      </w:r>
      <w:r>
        <w:rPr>
          <w:rStyle w:val="Style_2_ch"/>
          <w:b w:val="0"/>
          <w:sz w:val="28"/>
        </w:rPr>
        <w:t>Общие положени</w:t>
      </w:r>
      <w:bookmarkEnd w:id="2"/>
      <w:r>
        <w:rPr>
          <w:rStyle w:val="Style_2_ch"/>
          <w:b w:val="0"/>
          <w:sz w:val="28"/>
        </w:rPr>
        <w:t>я</w:t>
      </w:r>
      <w:r>
        <w:rPr>
          <w:rStyle w:val="Style_1_ch"/>
          <w:rFonts w:asciiTheme="minorAscii" w:hAnsiTheme="minorHAnsi"/>
          <w:color w:val="000000"/>
          <w:sz w:val="28"/>
        </w:rPr>
        <w:t>.</w:t>
      </w:r>
    </w:p>
    <w:p w14:paraId="0E000000">
      <w:pPr>
        <w:widowControl w:val="0"/>
        <w:tabs>
          <w:tab w:leader="none" w:pos="1040" w:val="left"/>
        </w:tabs>
        <w:spacing w:after="0" w:line="274" w:lineRule="exact"/>
        <w:ind/>
        <w:jc w:val="both"/>
        <w:rPr>
          <w:rStyle w:val="Style_1_ch"/>
          <w:rFonts w:asciiTheme="minorAscii" w:hAnsiTheme="minorHAnsi"/>
          <w:color w:val="000000"/>
          <w:sz w:val="28"/>
        </w:rPr>
      </w:pPr>
      <w:r>
        <w:rPr>
          <w:rStyle w:val="Style_1_ch"/>
          <w:sz w:val="28"/>
        </w:rPr>
        <w:t>1.</w:t>
      </w:r>
      <w:r>
        <w:rPr>
          <w:rStyle w:val="Style_1_ch"/>
          <w:sz w:val="28"/>
        </w:rPr>
        <w:t xml:space="preserve">1. </w:t>
      </w:r>
      <w:r>
        <w:rPr>
          <w:rStyle w:val="Style_1_ch"/>
          <w:sz w:val="28"/>
        </w:rPr>
        <w:t xml:space="preserve">Настоящее положение регламентирует деятельность </w:t>
      </w:r>
      <w:r>
        <w:rPr>
          <w:rStyle w:val="Style_1_ch"/>
          <w:sz w:val="28"/>
        </w:rPr>
        <w:t>психолого-педагогического</w:t>
      </w:r>
    </w:p>
    <w:p w14:paraId="0F000000">
      <w:pPr>
        <w:widowControl w:val="0"/>
        <w:tabs>
          <w:tab w:leader="none" w:pos="1040" w:val="left"/>
        </w:tabs>
        <w:spacing w:after="0" w:line="274" w:lineRule="exact"/>
        <w:ind/>
        <w:jc w:val="both"/>
        <w:rPr>
          <w:rStyle w:val="Style_1_ch"/>
          <w:sz w:val="28"/>
        </w:rPr>
      </w:pPr>
      <w:r>
        <w:rPr>
          <w:rStyle w:val="Style_1_ch"/>
          <w:sz w:val="28"/>
        </w:rPr>
        <w:t>консилиума МДОУ детского</w:t>
      </w:r>
      <w:r>
        <w:rPr>
          <w:rStyle w:val="Style_1_ch"/>
          <w:sz w:val="28"/>
        </w:rPr>
        <w:t xml:space="preserve"> сад</w:t>
      </w:r>
      <w:r>
        <w:rPr>
          <w:rStyle w:val="Style_1_ch"/>
          <w:sz w:val="28"/>
        </w:rPr>
        <w:t>а  № 2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(далее образовательная организация), по обеспечению психолог-педагогического и социального сопровождения воспитанников с временными и стойкими трудностями социальной адаптации, по созданию и реализации специальных образовательных условий для детей с ограниченными возможностями здоровья (далее ОВЗ), в том числе детей с инвалидностью, по созданию и реализации специальных психолого-педагогических условий для воспитанников, испытывающих трудности в усвоении программы</w:t>
      </w:r>
      <w:r>
        <w:rPr>
          <w:rStyle w:val="Style_1_ch"/>
          <w:sz w:val="28"/>
        </w:rPr>
        <w:t xml:space="preserve"> ДОУ, </w:t>
      </w:r>
      <w:r>
        <w:rPr>
          <w:rStyle w:val="Style_1_ch"/>
          <w:sz w:val="28"/>
        </w:rPr>
        <w:t>своем</w:t>
      </w:r>
      <w:r>
        <w:rPr>
          <w:rStyle w:val="Style_1_ch"/>
          <w:sz w:val="28"/>
        </w:rPr>
        <w:t xml:space="preserve"> развитии и социализации.</w:t>
      </w:r>
    </w:p>
    <w:p w14:paraId="10000000">
      <w:pPr>
        <w:pStyle w:val="Style_4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Психолого-педагогическ</w:t>
      </w:r>
      <w:r>
        <w:rPr>
          <w:color w:val="000000"/>
          <w:sz w:val="28"/>
        </w:rPr>
        <w:t xml:space="preserve">ий консилиум (далее - </w:t>
      </w:r>
      <w:r>
        <w:rPr>
          <w:color w:val="000000"/>
          <w:sz w:val="28"/>
        </w:rPr>
        <w:t>ППк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является структурным               </w:t>
      </w:r>
      <w:r>
        <w:rPr>
          <w:color w:val="000000"/>
          <w:sz w:val="28"/>
        </w:rPr>
        <w:t>подразделением ДОУ и</w:t>
      </w:r>
      <w:r>
        <w:rPr>
          <w:color w:val="000000"/>
          <w:sz w:val="28"/>
        </w:rPr>
        <w:t xml:space="preserve">создается в соответствии </w:t>
      </w:r>
      <w:r>
        <w:rPr>
          <w:color w:val="000000"/>
          <w:sz w:val="28"/>
        </w:rPr>
        <w:t xml:space="preserve"> с </w:t>
      </w:r>
      <w:r>
        <w:rPr>
          <w:sz w:val="28"/>
        </w:rPr>
        <w:t>Федеральным Законом от 29.12.2012 № 273 «Об образовании в Российской Федерации»,</w:t>
      </w:r>
      <w:r>
        <w:rPr>
          <w:color w:val="000000"/>
          <w:sz w:val="28"/>
        </w:rPr>
        <w:t xml:space="preserve"> письмом Министерства образования Российской Федерации от 27.03.2000 № 27/901- 6 «О психолого-медико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>педагогическом консилиуме (</w:t>
      </w:r>
      <w:r>
        <w:rPr>
          <w:color w:val="000000"/>
          <w:sz w:val="28"/>
        </w:rPr>
        <w:t>ПМПк</w:t>
      </w:r>
      <w:r>
        <w:rPr>
          <w:color w:val="000000"/>
          <w:sz w:val="28"/>
        </w:rPr>
        <w:t>) образовательного учреждения», распоряжением Министерства Просвещения Российской Федерации от 09.09.2019г. № Р-93 «Об утверждении примерного положения о психолого-педагогическом консилиуме образовательной организации»</w:t>
      </w:r>
      <w:r>
        <w:rPr>
          <w:color w:val="000000"/>
          <w:sz w:val="28"/>
        </w:rPr>
        <w:t>,</w:t>
      </w:r>
      <w:r>
        <w:rPr>
          <w:rStyle w:val="Style_1_ch"/>
          <w:sz w:val="28"/>
        </w:rPr>
        <w:t>ф</w:t>
      </w:r>
      <w:r>
        <w:rPr>
          <w:rStyle w:val="Style_1_ch"/>
          <w:sz w:val="28"/>
        </w:rPr>
        <w:t xml:space="preserve">едеральным и региональным законодательством об обучении и воспитании детей с ОВЗ, в том числе детей - инвалидов, </w:t>
      </w:r>
      <w:r>
        <w:rPr>
          <w:sz w:val="28"/>
        </w:rPr>
        <w:t>У</w:t>
      </w:r>
      <w:r>
        <w:rPr>
          <w:sz w:val="28"/>
        </w:rPr>
        <w:t>ставом ДОУ,</w:t>
      </w:r>
      <w:r>
        <w:rPr>
          <w:sz w:val="28"/>
        </w:rPr>
        <w:t xml:space="preserve"> </w:t>
      </w:r>
      <w:r>
        <w:rPr>
          <w:sz w:val="28"/>
        </w:rPr>
        <w:t xml:space="preserve">образовательной программой учреждения, </w:t>
      </w:r>
      <w:r>
        <w:rPr>
          <w:sz w:val="28"/>
        </w:rPr>
        <w:t>настоящим положением, другими действующими законо</w:t>
      </w:r>
      <w:r>
        <w:rPr>
          <w:sz w:val="28"/>
        </w:rPr>
        <w:t>дательными актами в сфере образования и защиты прав детей.</w:t>
      </w:r>
    </w:p>
    <w:p w14:paraId="11000000">
      <w:pPr>
        <w:widowControl w:val="0"/>
        <w:tabs>
          <w:tab w:leader="none" w:pos="1040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Общее руководство </w:t>
      </w:r>
      <w:r>
        <w:rPr>
          <w:rFonts w:ascii="Times New Roman" w:hAnsi="Times New Roman"/>
          <w:color w:val="000000"/>
          <w:sz w:val="28"/>
        </w:rPr>
        <w:t xml:space="preserve">деятельностью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возлагается на руководите</w:t>
      </w:r>
      <w:r>
        <w:rPr>
          <w:rFonts w:ascii="Times New Roman" w:hAnsi="Times New Roman"/>
          <w:color w:val="000000"/>
          <w:sz w:val="28"/>
        </w:rPr>
        <w:t xml:space="preserve">ля </w:t>
      </w:r>
      <w:r>
        <w:rPr>
          <w:rFonts w:ascii="Times New Roman" w:hAnsi="Times New Roman"/>
          <w:color w:val="000000"/>
          <w:sz w:val="28"/>
        </w:rPr>
        <w:t xml:space="preserve"> организации.</w:t>
      </w:r>
    </w:p>
    <w:p w14:paraId="12000000">
      <w:pPr>
        <w:widowControl w:val="0"/>
        <w:tabs>
          <w:tab w:leader="none" w:pos="1040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является формой взаимодействия специалистов образовательной организации, объединяющихся с целью комплексного психолого-педагогического и социального сопровождения воспитанников с инвалидностью, ОВЗ и особыми образовательными потребностями, испытывающих трудности в усвоении программы ДОУ, своём развитии, социальной адаптации. Деятельность ППк направлена на решение задач своевременного выявления детей с проблемами в развитии, трудностями усвоения программы ДОУ, адаптации и организации им квалифицированной специализированной индивидуально ориентированной помощи специалистов разного профиля, исходя из особенностей психофизического развития, индивидуальных возможностей ребенка.</w:t>
      </w:r>
    </w:p>
    <w:p w14:paraId="13000000">
      <w:pPr>
        <w:widowControl w:val="0"/>
        <w:tabs>
          <w:tab w:leader="none" w:pos="307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Порядок открытия и ликвидации, условия материально-технического обеспечения, финансирования деятельности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, а также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его работой определяются образовательной орг</w:t>
      </w:r>
      <w:r>
        <w:rPr>
          <w:rFonts w:ascii="Times New Roman" w:hAnsi="Times New Roman"/>
          <w:color w:val="000000"/>
          <w:sz w:val="28"/>
        </w:rPr>
        <w:t xml:space="preserve">анизацией – МДОУ детский сад </w:t>
      </w:r>
      <w:r>
        <w:rPr>
          <w:rFonts w:ascii="Times New Roman" w:hAnsi="Times New Roman"/>
          <w:color w:val="000000"/>
          <w:sz w:val="28"/>
        </w:rPr>
        <w:t xml:space="preserve"> № 2.</w:t>
      </w:r>
    </w:p>
    <w:p w14:paraId="14000000">
      <w:pPr>
        <w:widowControl w:val="0"/>
        <w:tabs>
          <w:tab w:leader="none" w:pos="307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pStyle w:val="Style_5"/>
        <w:widowControl w:val="0"/>
        <w:numPr>
          <w:ilvl w:val="0"/>
          <w:numId w:val="1"/>
        </w:numPr>
        <w:tabs>
          <w:tab w:leader="none" w:pos="4320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 и задачи.</w:t>
      </w:r>
    </w:p>
    <w:p w14:paraId="16000000">
      <w:pPr>
        <w:widowControl w:val="0"/>
        <w:tabs>
          <w:tab w:leader="none" w:pos="307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widowControl w:val="0"/>
        <w:tabs>
          <w:tab w:leader="none" w:pos="5645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1.Целью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создание оптимальных условий обучения, развития, социализации и адаптации </w:t>
      </w:r>
      <w:r>
        <w:rPr>
          <w:rFonts w:ascii="Times New Roman" w:hAnsi="Times New Roman"/>
          <w:color w:val="000000"/>
          <w:sz w:val="28"/>
        </w:rPr>
        <w:t xml:space="preserve">воспитанников </w:t>
      </w:r>
      <w:r>
        <w:rPr>
          <w:rFonts w:ascii="Times New Roman" w:hAnsi="Times New Roman"/>
          <w:color w:val="000000"/>
          <w:sz w:val="28"/>
        </w:rPr>
        <w:t>посредством психолого-педагогического сопровождения</w:t>
      </w:r>
      <w:r>
        <w:rPr>
          <w:rFonts w:ascii="Times New Roman" w:hAnsi="Times New Roman"/>
          <w:color w:val="000000"/>
          <w:sz w:val="28"/>
        </w:rPr>
        <w:t>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</w:t>
      </w:r>
      <w:r>
        <w:rPr>
          <w:rFonts w:ascii="Times New Roman" w:hAnsi="Times New Roman"/>
          <w:color w:val="000000"/>
          <w:sz w:val="28"/>
        </w:rPr>
        <w:t>хического здоровья воспитанников</w:t>
      </w:r>
      <w:r>
        <w:rPr>
          <w:rFonts w:ascii="Times New Roman" w:hAnsi="Times New Roman"/>
          <w:color w:val="000000"/>
          <w:sz w:val="28"/>
        </w:rPr>
        <w:t xml:space="preserve">. Консилиум также обеспечивает комплексное сопровождение детей с ОВЗ, в том числе детей-инвалидов, находящихся в образовательной организации: выявление особых образовательных потребностей детей с ОВЗ, обусловленных недостатками в их физическом и (или) психологическом развитии; осуществление индивидуально ориентированной помощи с учетом особенностей психофизического развития и индивидуальных возможностей; </w:t>
      </w:r>
      <w:r>
        <w:rPr>
          <w:rFonts w:ascii="Times New Roman" w:hAnsi="Times New Roman"/>
          <w:color w:val="000000"/>
          <w:sz w:val="28"/>
        </w:rPr>
        <w:t xml:space="preserve">разработка и реализация для них программ индивидуального сопровождения, разработка рекомендаций по созданию специальных образовательных условий (в соответствии с рекомендациями психолого-медико-педагогической комиссии (далее ЦПМПК), специальных коррекционных мероприятий, обеспечивающих компенсацию нарушения, интеграцию в образовательном учреждении и освоение ими основной образовательной программы </w:t>
      </w:r>
      <w:r>
        <w:rPr>
          <w:rFonts w:ascii="Times New Roman" w:hAnsi="Times New Roman"/>
          <w:color w:val="000000"/>
          <w:sz w:val="28"/>
        </w:rPr>
        <w:t xml:space="preserve">ДОУ </w:t>
      </w:r>
      <w:r>
        <w:rPr>
          <w:rFonts w:ascii="Times New Roman" w:hAnsi="Times New Roman"/>
          <w:color w:val="000000"/>
          <w:sz w:val="28"/>
        </w:rPr>
        <w:t>или адаптированной основной общеобразовательной программы; адаптированной образовательной программы.</w:t>
      </w:r>
    </w:p>
    <w:p w14:paraId="18000000">
      <w:pPr>
        <w:pStyle w:val="Style_5"/>
        <w:widowControl w:val="0"/>
        <w:tabs>
          <w:tab w:leader="none" w:pos="307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pStyle w:val="Style_5"/>
        <w:widowControl w:val="0"/>
        <w:tabs>
          <w:tab w:leader="none" w:pos="307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bookmarkStart w:id="3" w:name="_GoBack"/>
      <w:bookmarkEnd w:id="3"/>
      <w:r>
        <w:rPr>
          <w:rFonts w:ascii="Times New Roman" w:hAnsi="Times New Roman"/>
          <w:color w:val="000000"/>
          <w:sz w:val="28"/>
        </w:rPr>
        <w:t>2.Задачами деятельности консилиума являются:</w:t>
      </w:r>
    </w:p>
    <w:p w14:paraId="1A000000">
      <w:pPr>
        <w:widowControl w:val="0"/>
        <w:tabs>
          <w:tab w:leader="none" w:pos="161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</w:t>
      </w:r>
      <w:r>
        <w:rPr>
          <w:rFonts w:ascii="Times New Roman" w:hAnsi="Times New Roman"/>
          <w:color w:val="000000"/>
          <w:sz w:val="28"/>
        </w:rPr>
        <w:t xml:space="preserve">выявление трудностей в освоении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образовательной</w:t>
      </w:r>
      <w:r>
        <w:rPr>
          <w:rFonts w:ascii="Times New Roman" w:hAnsi="Times New Roman"/>
          <w:color w:val="000000"/>
          <w:sz w:val="28"/>
        </w:rPr>
        <w:t xml:space="preserve"> программ</w:t>
      </w:r>
      <w:r>
        <w:rPr>
          <w:rFonts w:ascii="Times New Roman" w:hAnsi="Times New Roman"/>
          <w:color w:val="000000"/>
          <w:sz w:val="28"/>
        </w:rPr>
        <w:t>ы ДОУ</w:t>
      </w:r>
      <w:r>
        <w:rPr>
          <w:rFonts w:ascii="Times New Roman" w:hAnsi="Times New Roman"/>
          <w:color w:val="000000"/>
          <w:sz w:val="28"/>
        </w:rPr>
        <w:t>, особенностей в развитии, социальной а</w:t>
      </w:r>
      <w:r>
        <w:rPr>
          <w:rFonts w:ascii="Times New Roman" w:hAnsi="Times New Roman"/>
          <w:color w:val="000000"/>
          <w:sz w:val="28"/>
        </w:rPr>
        <w:t>даптации и поведении воспитанников</w:t>
      </w:r>
      <w:r>
        <w:rPr>
          <w:rFonts w:ascii="Times New Roman" w:hAnsi="Times New Roman"/>
          <w:color w:val="000000"/>
          <w:sz w:val="28"/>
        </w:rPr>
        <w:t xml:space="preserve"> для последующего принятия решений об организации психолого-педагогического сопровождения;</w:t>
      </w:r>
    </w:p>
    <w:p w14:paraId="1B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системный анализ данных психолого-педагогического и социальног</w:t>
      </w:r>
      <w:r>
        <w:rPr>
          <w:rFonts w:ascii="Times New Roman" w:hAnsi="Times New Roman"/>
          <w:color w:val="000000"/>
          <w:sz w:val="28"/>
        </w:rPr>
        <w:t>о изучения воспитанников</w:t>
      </w:r>
      <w:r>
        <w:rPr>
          <w:rFonts w:ascii="Times New Roman" w:hAnsi="Times New Roman"/>
          <w:color w:val="000000"/>
          <w:sz w:val="28"/>
        </w:rPr>
        <w:t xml:space="preserve"> с разработкой комплексных рекомендаций по организации психолого-педагогического и социального </w:t>
      </w:r>
      <w:r>
        <w:rPr>
          <w:rFonts w:ascii="Times New Roman" w:hAnsi="Times New Roman"/>
          <w:color w:val="000000"/>
          <w:sz w:val="28"/>
        </w:rPr>
        <w:t>сопровождения воспитанников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разработка рекомендаций по оптимизации образовательного проц</w:t>
      </w:r>
      <w:r>
        <w:rPr>
          <w:rFonts w:ascii="Times New Roman" w:hAnsi="Times New Roman"/>
          <w:color w:val="000000"/>
          <w:sz w:val="28"/>
        </w:rPr>
        <w:t>есса и рекомендаций для педагогов</w:t>
      </w:r>
      <w:r>
        <w:rPr>
          <w:rFonts w:ascii="Times New Roman" w:hAnsi="Times New Roman"/>
          <w:color w:val="000000"/>
          <w:sz w:val="28"/>
        </w:rPr>
        <w:t xml:space="preserve"> в целях обеспечения индивидуального подхода в обучении</w:t>
      </w:r>
      <w:r>
        <w:rPr>
          <w:rFonts w:ascii="Times New Roman" w:hAnsi="Times New Roman"/>
          <w:color w:val="000000"/>
          <w:sz w:val="28"/>
        </w:rPr>
        <w:t xml:space="preserve"> и воспитании</w:t>
      </w:r>
      <w:r>
        <w:rPr>
          <w:rFonts w:ascii="Times New Roman" w:hAnsi="Times New Roman"/>
          <w:color w:val="000000"/>
          <w:sz w:val="28"/>
        </w:rPr>
        <w:t>;</w:t>
      </w:r>
    </w:p>
    <w:p w14:paraId="1C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ыявление воспитанников</w:t>
      </w:r>
      <w:r>
        <w:rPr>
          <w:rFonts w:ascii="Times New Roman" w:hAnsi="Times New Roman"/>
          <w:color w:val="000000"/>
          <w:sz w:val="28"/>
        </w:rPr>
        <w:t xml:space="preserve"> с особыми образовательными потребностями и направление их на ЦПМПК  для определения специальных образовательных </w:t>
      </w:r>
      <w:r>
        <w:rPr>
          <w:rFonts w:ascii="Times New Roman" w:hAnsi="Times New Roman"/>
          <w:color w:val="000000"/>
          <w:sz w:val="28"/>
        </w:rPr>
        <w:t>условий;</w:t>
      </w:r>
    </w:p>
    <w:p w14:paraId="1D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 </w:t>
      </w:r>
      <w:r>
        <w:rPr>
          <w:rFonts w:ascii="Times New Roman" w:hAnsi="Times New Roman"/>
          <w:color w:val="000000"/>
          <w:sz w:val="28"/>
        </w:rPr>
        <w:t>подготовка пакета документов и сопровождение ребенка и родителей на обследование в ЦПМПК;</w:t>
      </w:r>
    </w:p>
    <w:p w14:paraId="1E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2.5. </w:t>
      </w:r>
      <w:r>
        <w:rPr>
          <w:rFonts w:ascii="Times New Roman" w:hAnsi="Times New Roman"/>
          <w:color w:val="000000"/>
          <w:sz w:val="28"/>
        </w:rPr>
        <w:t>выбор дифференцированных педагогических условий при организации коррекционно</w:t>
      </w:r>
      <w:r>
        <w:rPr>
          <w:rFonts w:ascii="Times New Roman" w:hAnsi="Times New Roman"/>
          <w:color w:val="000000"/>
          <w:sz w:val="28"/>
        </w:rPr>
        <w:t>развивающего образовательного процесса, необходимых для максимальной компенсации н</w:t>
      </w:r>
      <w:r>
        <w:rPr>
          <w:rFonts w:ascii="Times New Roman" w:hAnsi="Times New Roman"/>
          <w:color w:val="000000"/>
          <w:sz w:val="28"/>
        </w:rPr>
        <w:t>арушения и адаптации воспитанников</w:t>
      </w:r>
      <w:r>
        <w:rPr>
          <w:rFonts w:ascii="Times New Roman" w:hAnsi="Times New Roman"/>
          <w:color w:val="000000"/>
          <w:sz w:val="28"/>
        </w:rPr>
        <w:t xml:space="preserve"> с ОВЗ, создание и реализация рекомендованных ЦПМПК специальных образовательных условий для получения образования;</w:t>
      </w:r>
    </w:p>
    <w:p w14:paraId="1F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2.6. </w:t>
      </w:r>
      <w:r>
        <w:rPr>
          <w:rFonts w:ascii="Times New Roman" w:hAnsi="Times New Roman"/>
          <w:color w:val="000000"/>
          <w:sz w:val="28"/>
        </w:rPr>
        <w:t>разработка и реализация программ индивидуа</w:t>
      </w:r>
      <w:r>
        <w:rPr>
          <w:rFonts w:ascii="Times New Roman" w:hAnsi="Times New Roman"/>
          <w:color w:val="000000"/>
          <w:sz w:val="28"/>
        </w:rPr>
        <w:t>льного сопровождения воспитанников</w:t>
      </w:r>
      <w:r>
        <w:rPr>
          <w:rFonts w:ascii="Times New Roman" w:hAnsi="Times New Roman"/>
          <w:color w:val="000000"/>
          <w:sz w:val="28"/>
        </w:rPr>
        <w:t xml:space="preserve"> с ОВЗ, как компонента адаптированной образовательной программы, в соответствии с рекомендациями ЦПМП;</w:t>
      </w:r>
    </w:p>
    <w:p w14:paraId="20000000">
      <w:pPr>
        <w:widowControl w:val="0"/>
        <w:tabs>
          <w:tab w:leader="none" w:pos="148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2.7. </w:t>
      </w:r>
      <w:r>
        <w:rPr>
          <w:rFonts w:ascii="Times New Roman" w:hAnsi="Times New Roman"/>
          <w:color w:val="000000"/>
          <w:sz w:val="28"/>
        </w:rPr>
        <w:t>консультирование участников образовательных отношений по вопросам актуального психофизического состояния и</w:t>
      </w:r>
      <w:r>
        <w:rPr>
          <w:rFonts w:ascii="Times New Roman" w:hAnsi="Times New Roman"/>
          <w:color w:val="000000"/>
          <w:sz w:val="28"/>
        </w:rPr>
        <w:t xml:space="preserve"> возможностей воспитанников</w:t>
      </w:r>
      <w:r>
        <w:rPr>
          <w:rFonts w:ascii="Times New Roman" w:hAnsi="Times New Roman"/>
          <w:color w:val="000000"/>
          <w:sz w:val="28"/>
        </w:rPr>
        <w:t>; содержания и оказания им психолого-педагогической помощи, создания специальных условий получения образования;</w:t>
      </w:r>
    </w:p>
    <w:p w14:paraId="21000000">
      <w:pPr>
        <w:widowControl w:val="0"/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2.8. </w:t>
      </w:r>
      <w:r>
        <w:rPr>
          <w:rFonts w:ascii="Times New Roman" w:hAnsi="Times New Roman"/>
          <w:color w:val="000000"/>
          <w:sz w:val="28"/>
        </w:rPr>
        <w:t>отслеживание динамики в психологическом и псих</w:t>
      </w:r>
      <w:r>
        <w:rPr>
          <w:rFonts w:ascii="Times New Roman" w:hAnsi="Times New Roman"/>
          <w:color w:val="000000"/>
          <w:sz w:val="28"/>
        </w:rPr>
        <w:t>офизическом развитии воспитанников</w:t>
      </w:r>
      <w:r>
        <w:rPr>
          <w:rFonts w:ascii="Times New Roman" w:hAnsi="Times New Roman"/>
          <w:color w:val="000000"/>
          <w:sz w:val="28"/>
        </w:rPr>
        <w:t xml:space="preserve"> и оценка </w:t>
      </w:r>
      <w:r>
        <w:rPr>
          <w:rFonts w:ascii="Times New Roman" w:hAnsi="Times New Roman"/>
          <w:color w:val="000000"/>
          <w:sz w:val="28"/>
        </w:rPr>
        <w:t>эффективности реализации программ индивидуа</w:t>
      </w:r>
      <w:r>
        <w:rPr>
          <w:rFonts w:ascii="Times New Roman" w:hAnsi="Times New Roman"/>
          <w:color w:val="000000"/>
          <w:sz w:val="28"/>
        </w:rPr>
        <w:t>льного сопровождения воспитанников</w:t>
      </w:r>
      <w:r>
        <w:rPr>
          <w:rFonts w:ascii="Times New Roman" w:hAnsi="Times New Roman"/>
          <w:color w:val="000000"/>
          <w:sz w:val="28"/>
        </w:rPr>
        <w:t>;</w:t>
      </w:r>
    </w:p>
    <w:p w14:paraId="22000000">
      <w:pPr>
        <w:widowControl w:val="0"/>
        <w:tabs>
          <w:tab w:leader="none" w:pos="1515" w:val="left"/>
        </w:tabs>
        <w:spacing w:after="4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2.9.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выполнением рекомендаций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;</w:t>
      </w:r>
    </w:p>
    <w:p w14:paraId="23000000">
      <w:pPr>
        <w:widowControl w:val="0"/>
        <w:tabs>
          <w:tab w:leader="none" w:pos="1515" w:val="left"/>
        </w:tabs>
        <w:spacing w:after="4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2.10. </w:t>
      </w:r>
      <w:r>
        <w:rPr>
          <w:rFonts w:ascii="Times New Roman" w:hAnsi="Times New Roman"/>
          <w:color w:val="000000"/>
          <w:sz w:val="28"/>
        </w:rPr>
        <w:t>организационно-методическая поддержка педагогического состава образовательного учреждения в отношении образования</w:t>
      </w:r>
      <w:r>
        <w:rPr>
          <w:rFonts w:ascii="Times New Roman" w:hAnsi="Times New Roman"/>
          <w:color w:val="000000"/>
          <w:sz w:val="28"/>
        </w:rPr>
        <w:t>, воспитания</w:t>
      </w:r>
      <w:r>
        <w:rPr>
          <w:rFonts w:ascii="Times New Roman" w:hAnsi="Times New Roman"/>
          <w:color w:val="000000"/>
          <w:sz w:val="28"/>
        </w:rPr>
        <w:t xml:space="preserve"> и социальной </w:t>
      </w:r>
      <w:r>
        <w:rPr>
          <w:rFonts w:ascii="Times New Roman" w:hAnsi="Times New Roman"/>
          <w:color w:val="000000"/>
          <w:sz w:val="28"/>
        </w:rPr>
        <w:t>адаптации</w:t>
      </w:r>
      <w:r>
        <w:rPr>
          <w:rFonts w:ascii="Times New Roman" w:hAnsi="Times New Roman"/>
          <w:color w:val="000000"/>
          <w:sz w:val="28"/>
        </w:rPr>
        <w:t xml:space="preserve"> сопровождаемых специалистами</w:t>
      </w:r>
      <w:r>
        <w:rPr>
          <w:rFonts w:ascii="Times New Roman" w:hAnsi="Times New Roman"/>
          <w:color w:val="000000"/>
          <w:sz w:val="28"/>
        </w:rPr>
        <w:t xml:space="preserve"> воспитанников</w:t>
      </w:r>
      <w:r>
        <w:rPr>
          <w:rFonts w:ascii="Times New Roman" w:hAnsi="Times New Roman"/>
          <w:color w:val="000000"/>
          <w:sz w:val="28"/>
        </w:rPr>
        <w:t>, в том числе с ОВЗ;</w:t>
      </w:r>
    </w:p>
    <w:p w14:paraId="24000000">
      <w:pPr>
        <w:widowControl w:val="0"/>
        <w:tabs>
          <w:tab w:leader="none" w:pos="1515" w:val="left"/>
        </w:tabs>
        <w:spacing w:after="4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2.11. </w:t>
      </w:r>
      <w:r>
        <w:rPr>
          <w:rFonts w:ascii="Times New Roman" w:hAnsi="Times New Roman"/>
          <w:color w:val="000000"/>
          <w:sz w:val="28"/>
        </w:rPr>
        <w:t>организация профессионального взаимодействия специалистов в рамках учреждения и за его пределами.</w:t>
      </w:r>
    </w:p>
    <w:p w14:paraId="25000000">
      <w:pPr>
        <w:widowControl w:val="0"/>
        <w:tabs>
          <w:tab w:leader="none" w:pos="3296" w:val="left"/>
        </w:tabs>
        <w:spacing w:after="0" w:line="260" w:lineRule="exact"/>
        <w:ind/>
        <w:jc w:val="center"/>
        <w:outlineLvl w:val="4"/>
        <w:rPr>
          <w:rFonts w:ascii="Times New Roman" w:hAnsi="Times New Roman"/>
          <w:color w:val="000000"/>
          <w:sz w:val="28"/>
        </w:rPr>
      </w:pPr>
      <w:bookmarkStart w:id="4" w:name="bookmark3"/>
      <w:r>
        <w:rPr>
          <w:rFonts w:ascii="Times New Roman" w:hAnsi="Times New Roman"/>
          <w:color w:val="000000"/>
          <w:sz w:val="28"/>
        </w:rPr>
        <w:t xml:space="preserve">3. Организация деятельности </w:t>
      </w:r>
      <w:r>
        <w:rPr>
          <w:rFonts w:ascii="Times New Roman" w:hAnsi="Times New Roman"/>
          <w:color w:val="000000"/>
          <w:sz w:val="28"/>
        </w:rPr>
        <w:t>ППк</w:t>
      </w:r>
      <w:bookmarkEnd w:id="4"/>
      <w:r>
        <w:rPr>
          <w:rFonts w:ascii="Times New Roman" w:hAnsi="Times New Roman"/>
          <w:color w:val="000000"/>
          <w:sz w:val="28"/>
        </w:rPr>
        <w:t>.</w:t>
      </w:r>
    </w:p>
    <w:p w14:paraId="26000000">
      <w:pPr>
        <w:widowControl w:val="0"/>
        <w:tabs>
          <w:tab w:leader="none" w:pos="1385" w:val="left"/>
        </w:tabs>
        <w:spacing w:after="0" w:line="49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14:paraId="27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Для организации деятельности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в организации оформляются: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приказ руководителя организации о создании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с утверждением состава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положение о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утвержденное руководителем организации.</w:t>
      </w:r>
    </w:p>
    <w:p w14:paraId="28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ведется документация: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график проведения плановых заседаний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на учебный год; журнал учета заседаний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 обучающихся, прошедших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; журнал регистрации коллегиальных заключений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журнал направлений обучающихся на ПМПК;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протоколы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коллегиальное заключение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6_ch"/>
          <w:i w:val="0"/>
        </w:rPr>
        <w:t>карта развития обучающегося, получающего психолого-педагогическое сопровождение.</w:t>
      </w:r>
    </w:p>
    <w:p w14:paraId="29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Порядок хранения и срок хранения документов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i w:val="0"/>
        </w:rPr>
        <w:t>хранятся у председателя консилиума и выдаются руководящим работникам ОО, педагогам и специа</w:t>
      </w:r>
      <w:r>
        <w:rPr>
          <w:rStyle w:val="Style_7_ch"/>
          <w:i w:val="0"/>
        </w:rPr>
        <w:t>листам, работающим с воспитанниками</w:t>
      </w:r>
      <w:r>
        <w:rPr>
          <w:rStyle w:val="Style_7_ch"/>
          <w:i w:val="0"/>
        </w:rPr>
        <w:t xml:space="preserve">, </w:t>
      </w:r>
      <w:r>
        <w:rPr>
          <w:rStyle w:val="Style_7_ch"/>
          <w:i w:val="0"/>
        </w:rPr>
        <w:t>срок хранения документов – 10</w:t>
      </w:r>
      <w:r>
        <w:rPr>
          <w:rStyle w:val="Style_7_ch"/>
          <w:i w:val="0"/>
        </w:rPr>
        <w:t xml:space="preserve"> лет.</w:t>
      </w:r>
    </w:p>
    <w:p w14:paraId="2A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Общее руководство деятельностью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возлагается на руководителя </w:t>
      </w:r>
      <w:r>
        <w:rPr>
          <w:rFonts w:ascii="Times New Roman" w:hAnsi="Times New Roman"/>
          <w:color w:val="000000"/>
          <w:sz w:val="28"/>
        </w:rPr>
        <w:t>организации.</w:t>
      </w:r>
    </w:p>
    <w:p w14:paraId="2B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Состав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: председатель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- заместитель руководителя организации, заместитель председателя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(определенный из числа членов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при необходимости), педа</w:t>
      </w:r>
      <w:r>
        <w:rPr>
          <w:rFonts w:ascii="Times New Roman" w:hAnsi="Times New Roman"/>
          <w:color w:val="000000"/>
          <w:sz w:val="28"/>
        </w:rPr>
        <w:t>гог-психолог, учитель-логопед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учитель-дефектолог, </w:t>
      </w:r>
      <w:r>
        <w:rPr>
          <w:rFonts w:ascii="Times New Roman" w:hAnsi="Times New Roman"/>
          <w:color w:val="000000"/>
          <w:sz w:val="28"/>
        </w:rPr>
        <w:t xml:space="preserve">секретарь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(определенный из числа членов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).</w:t>
      </w:r>
    </w:p>
    <w:p w14:paraId="2C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7.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проводятся под руководством председателя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или лица, исполняющего его обязанности.</w:t>
      </w:r>
    </w:p>
    <w:p w14:paraId="2D000000">
      <w:pPr>
        <w:widowControl w:val="0"/>
        <w:tabs>
          <w:tab w:leader="none" w:pos="294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8.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Организация работы специалистов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строится на следующих принципах:</w:t>
      </w:r>
    </w:p>
    <w:p w14:paraId="2E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комплексность и междисциплинарное взаимодействие, принцип предполагает консолидацию усилий специалистов в определении и решении проблем ребенка;</w:t>
      </w:r>
    </w:p>
    <w:p w14:paraId="2F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системный подход к диагностике психического развития ребенка, принцип предполагает не только выявлением отдельных нарушений, но и установление взаимосвязей между ними;</w:t>
      </w:r>
    </w:p>
    <w:p w14:paraId="30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динамический подход к изучению ребенка, принцип предполагает прослеживание изменений, которые происходят в процессе его развития, а также учет его возрастных особенностей; выявление и учет потенциальных возможностей ребенка - потенциальные возможности ребенка в виде зоны ближайшего развития определяют возможности и темп усвоения новых знаний и умений;</w:t>
      </w:r>
    </w:p>
    <w:p w14:paraId="31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единство диагностической и коррекционной помощи - задачи коррекционно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педагогической работы могут быть решены только на основе диагностики, определения прогнозов психического развития и оценки потенциальных возможностей ребенка;</w:t>
      </w:r>
    </w:p>
    <w:p w14:paraId="32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соблюдение интересов ребенка - принцип основан на позиции специалиста, который призван решать проблему ребенка с максимальной пользой и в интересах ребенка. Психолого</w:t>
      </w:r>
      <w:r>
        <w:rPr>
          <w:rFonts w:ascii="Times New Roman" w:hAnsi="Times New Roman"/>
          <w:color w:val="000000"/>
          <w:sz w:val="28"/>
        </w:rPr>
        <w:t>-педагогическая диагностика строится с учетом индивидуальных особенностей ребенка, решение по результатам обследования принимается в пользу ребенка;</w:t>
      </w:r>
    </w:p>
    <w:p w14:paraId="33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рекомендательный характер - принцип обеспечивает соблюдение прав родителей (законных представителей), все решения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носят рекомендательный характер;</w:t>
      </w:r>
    </w:p>
    <w:p w14:paraId="34000000">
      <w:pPr>
        <w:widowControl w:val="0"/>
        <w:numPr>
          <w:ilvl w:val="0"/>
          <w:numId w:val="2"/>
        </w:numPr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«щадящая» форма консультирования родителя при сообщении решения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 рекомендаций. Обязательным условием проведения завершающей беседы с родителями является эмоционально комфортная обстановка</w:t>
      </w:r>
      <w:r>
        <w:rPr>
          <w:rFonts w:ascii="Times New Roman" w:hAnsi="Times New Roman"/>
          <w:color w:val="000000"/>
          <w:sz w:val="28"/>
        </w:rPr>
        <w:t>, доброжелательность специалистов</w:t>
      </w:r>
      <w:r>
        <w:rPr>
          <w:rFonts w:ascii="Times New Roman" w:hAnsi="Times New Roman"/>
          <w:color w:val="000000"/>
          <w:sz w:val="28"/>
        </w:rPr>
        <w:t>, доступность изложения при описании выявленных особенностей ребенка.</w:t>
      </w:r>
    </w:p>
    <w:p w14:paraId="35000000">
      <w:pPr>
        <w:widowControl w:val="0"/>
        <w:tabs>
          <w:tab w:leader="none" w:pos="263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36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9.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Ход заседания фиксируется в протоколе.</w:t>
      </w:r>
    </w:p>
    <w:p w14:paraId="37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10.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Протокол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.</w:t>
      </w:r>
    </w:p>
    <w:p w14:paraId="38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Коллегиальное решение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содержащее обобще</w:t>
      </w:r>
      <w:r>
        <w:rPr>
          <w:rFonts w:ascii="Times New Roman" w:hAnsi="Times New Roman"/>
          <w:color w:val="000000"/>
          <w:sz w:val="28"/>
        </w:rPr>
        <w:t>нную характеристику воспитанника</w:t>
      </w:r>
      <w:r>
        <w:rPr>
          <w:rFonts w:ascii="Times New Roman" w:hAnsi="Times New Roman"/>
          <w:color w:val="000000"/>
          <w:sz w:val="28"/>
        </w:rPr>
        <w:t xml:space="preserve">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</w:t>
      </w:r>
      <w:r>
        <w:rPr>
          <w:rFonts w:ascii="Times New Roman" w:hAnsi="Times New Roman"/>
          <w:color w:val="000000"/>
          <w:sz w:val="28"/>
        </w:rPr>
        <w:t>ения обследованного воспитанника</w:t>
      </w:r>
      <w:r>
        <w:rPr>
          <w:rFonts w:ascii="Times New Roman" w:hAnsi="Times New Roman"/>
          <w:color w:val="000000"/>
          <w:sz w:val="28"/>
        </w:rPr>
        <w:t>.</w:t>
      </w:r>
    </w:p>
    <w:p w14:paraId="39000000">
      <w:pPr>
        <w:widowControl w:val="0"/>
        <w:tabs>
          <w:tab w:leader="none" w:pos="448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Коллегиальное заключение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доводится до сведения родителей (законных представителей) в день проведения заседания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случае присутствия </w:t>
      </w:r>
      <w:r>
        <w:rPr>
          <w:rFonts w:ascii="Times New Roman" w:hAnsi="Times New Roman"/>
          <w:sz w:val="28"/>
        </w:rPr>
        <w:t>зако</w:t>
      </w:r>
      <w:r>
        <w:rPr>
          <w:rFonts w:ascii="Times New Roman" w:hAnsi="Times New Roman"/>
          <w:sz w:val="28"/>
        </w:rPr>
        <w:t>нного представителя воспитанника</w:t>
      </w:r>
      <w:r>
        <w:rPr>
          <w:rFonts w:ascii="Times New Roman" w:hAnsi="Times New Roman"/>
          <w:sz w:val="28"/>
        </w:rPr>
        <w:t>) или в течение трех рабочих дней.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Решение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 рекомендации доводятся до сведения родителей (законных представителей) в доступной для понимания форме.</w:t>
      </w:r>
    </w:p>
    <w:p w14:paraId="3A000000">
      <w:pPr>
        <w:widowControl w:val="0"/>
        <w:tabs>
          <w:tab w:leader="none" w:pos="448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3B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случае несогласия родителей (закон</w:t>
      </w:r>
      <w:r>
        <w:rPr>
          <w:rFonts w:ascii="Times New Roman" w:hAnsi="Times New Roman"/>
          <w:color w:val="000000"/>
          <w:sz w:val="28"/>
        </w:rPr>
        <w:t>ных представителей) воспитанника</w:t>
      </w:r>
      <w:r>
        <w:rPr>
          <w:rFonts w:ascii="Times New Roman" w:hAnsi="Times New Roman"/>
          <w:color w:val="000000"/>
          <w:sz w:val="28"/>
        </w:rPr>
        <w:t xml:space="preserve"> с коллегиальным заключением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они выражают свое мнение в письменной форме в соответствующем разделе заключения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14:paraId="3C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Коллегиальное заключение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доводится до сведения педагогических работников, работа</w:t>
      </w:r>
      <w:r>
        <w:rPr>
          <w:rFonts w:ascii="Times New Roman" w:hAnsi="Times New Roman"/>
          <w:color w:val="000000"/>
          <w:sz w:val="28"/>
        </w:rPr>
        <w:t>ющих с обследованным воспитанником</w:t>
      </w:r>
      <w:r>
        <w:rPr>
          <w:rFonts w:ascii="Times New Roman" w:hAnsi="Times New Roman"/>
          <w:color w:val="000000"/>
          <w:sz w:val="28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3D000000">
      <w:pPr>
        <w:widowControl w:val="0"/>
        <w:tabs>
          <w:tab w:leader="none" w:pos="448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15. Родителям, дети которых, по мнению специалистов консилиума, нуждаются в организации специальных образовательных условий (СОУ), </w:t>
      </w:r>
      <w:r>
        <w:rPr>
          <w:rFonts w:ascii="Times New Roman" w:hAnsi="Times New Roman"/>
          <w:color w:val="000000"/>
          <w:sz w:val="28"/>
        </w:rPr>
        <w:t>обучении</w:t>
      </w:r>
      <w:r>
        <w:rPr>
          <w:rFonts w:ascii="Times New Roman" w:hAnsi="Times New Roman"/>
          <w:color w:val="000000"/>
          <w:sz w:val="28"/>
        </w:rPr>
        <w:t xml:space="preserve"> по адаптированной образовательной программе, включая индивидуальный учебный план, рекомендуется пройти обследование на психолого-медико-педагогической комиссии (ЦПМПК) с целью определения СОУ, образовательной программы и основных направлений коррекции нарушений развития на основе специальных педагогических подходов.</w:t>
      </w:r>
    </w:p>
    <w:p w14:paraId="3E000000">
      <w:pPr>
        <w:widowControl w:val="0"/>
        <w:spacing w:after="147" w:line="28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направлении воспитанника</w:t>
      </w:r>
      <w:r>
        <w:rPr>
          <w:rFonts w:ascii="Times New Roman" w:hAnsi="Times New Roman"/>
          <w:color w:val="000000"/>
          <w:sz w:val="28"/>
        </w:rPr>
        <w:t xml:space="preserve"> (только с согласия родителей – законных представителей) на психолого-медико-педагогическую комиссию (далее - ПМПК) оформляется представление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на воспитанника</w:t>
      </w:r>
      <w:r>
        <w:rPr>
          <w:rFonts w:ascii="Times New Roman" w:hAnsi="Times New Roman"/>
          <w:color w:val="000000"/>
          <w:sz w:val="28"/>
        </w:rPr>
        <w:t>.</w:t>
      </w:r>
    </w:p>
    <w:p w14:paraId="3F000000">
      <w:pPr>
        <w:widowControl w:val="0"/>
        <w:tabs>
          <w:tab w:leader="none" w:pos="448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16. В случае необходимости обследования ребенка в лечебных учреждениях, психолог</w:t>
      </w:r>
      <w:r>
        <w:rPr>
          <w:rFonts w:ascii="Times New Roman" w:hAnsi="Times New Roman"/>
          <w:color w:val="000000"/>
          <w:sz w:val="28"/>
        </w:rPr>
        <w:t>о-</w:t>
      </w:r>
      <w:r>
        <w:rPr>
          <w:rFonts w:ascii="Times New Roman" w:hAnsi="Times New Roman"/>
          <w:color w:val="000000"/>
          <w:sz w:val="28"/>
        </w:rPr>
        <w:t xml:space="preserve"> медико-педагогических комиссиях, бюро медико-социальной экспертизы копии заключений и рекомендаций специалистов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п</w:t>
      </w:r>
      <w:r>
        <w:rPr>
          <w:rFonts w:ascii="Times New Roman" w:hAnsi="Times New Roman"/>
          <w:color w:val="000000"/>
          <w:sz w:val="28"/>
        </w:rPr>
        <w:t xml:space="preserve">редставление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на воспитанника</w:t>
      </w:r>
      <w:r>
        <w:rPr>
          <w:rFonts w:ascii="Times New Roman" w:hAnsi="Times New Roman"/>
          <w:color w:val="000000"/>
          <w:sz w:val="28"/>
        </w:rPr>
        <w:t xml:space="preserve"> выдаются только родителям (законным представителям) под личную подпись.</w:t>
      </w:r>
    </w:p>
    <w:p w14:paraId="40000000">
      <w:pPr>
        <w:widowControl w:val="0"/>
        <w:tabs>
          <w:tab w:leader="none" w:pos="448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41000000">
      <w:pPr>
        <w:widowControl w:val="0"/>
        <w:tabs>
          <w:tab w:leader="none" w:pos="3697" w:val="left"/>
        </w:tabs>
        <w:spacing w:after="0" w:line="26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4.Режим деятельности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.</w:t>
      </w:r>
    </w:p>
    <w:p w14:paraId="42000000">
      <w:pPr>
        <w:widowControl w:val="0"/>
        <w:tabs>
          <w:tab w:leader="none" w:pos="3697" w:val="left"/>
        </w:tabs>
        <w:spacing w:after="0" w:line="26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4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1. Периодичность проведения заседаний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определяется запросом организации на обследование и организацию компле</w:t>
      </w:r>
      <w:r>
        <w:rPr>
          <w:rFonts w:ascii="Times New Roman" w:hAnsi="Times New Roman"/>
          <w:color w:val="000000"/>
          <w:sz w:val="28"/>
        </w:rPr>
        <w:t>ксного сопровождения воспитанников</w:t>
      </w:r>
      <w:r>
        <w:rPr>
          <w:rFonts w:ascii="Times New Roman" w:hAnsi="Times New Roman"/>
          <w:color w:val="000000"/>
          <w:sz w:val="28"/>
        </w:rPr>
        <w:t xml:space="preserve"> и отражается в графике проведения заседаний.</w:t>
      </w:r>
    </w:p>
    <w:p w14:paraId="4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2.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подразделяются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плановые и внеплановые.</w:t>
      </w:r>
    </w:p>
    <w:p w14:paraId="4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3. Плановые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</w:t>
      </w:r>
      <w:r>
        <w:rPr>
          <w:rFonts w:ascii="Times New Roman" w:hAnsi="Times New Roman"/>
          <w:color w:val="000000"/>
          <w:sz w:val="28"/>
        </w:rPr>
        <w:t>еского сопровождения воспитанников</w:t>
      </w:r>
      <w:r>
        <w:rPr>
          <w:rFonts w:ascii="Times New Roman" w:hAnsi="Times New Roman"/>
          <w:color w:val="000000"/>
          <w:sz w:val="28"/>
        </w:rPr>
        <w:t>.</w:t>
      </w:r>
    </w:p>
    <w:p w14:paraId="46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 xml:space="preserve">Внеплановые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проводятся пр</w:t>
      </w:r>
      <w:r>
        <w:rPr>
          <w:rFonts w:ascii="Times New Roman" w:hAnsi="Times New Roman"/>
          <w:color w:val="000000"/>
          <w:sz w:val="28"/>
        </w:rPr>
        <w:t>и зачислении нового воспитанника</w:t>
      </w:r>
      <w:r>
        <w:rPr>
          <w:rFonts w:ascii="Times New Roman" w:hAnsi="Times New Roman"/>
          <w:color w:val="000000"/>
          <w:sz w:val="28"/>
        </w:rPr>
        <w:t xml:space="preserve">, нуждающегося в психолого-педагогическом сопровождении; при отрицательной (положительной) динамике </w:t>
      </w:r>
      <w:r>
        <w:rPr>
          <w:rFonts w:ascii="Times New Roman" w:hAnsi="Times New Roman"/>
          <w:color w:val="000000"/>
          <w:sz w:val="28"/>
        </w:rPr>
        <w:t>обучения и развития воспитанника</w:t>
      </w:r>
      <w:r>
        <w:rPr>
          <w:rFonts w:ascii="Times New Roman" w:hAnsi="Times New Roman"/>
          <w:color w:val="000000"/>
          <w:sz w:val="28"/>
        </w:rPr>
        <w:t xml:space="preserve">; при возникновении новых обстоятельств, влияющих на </w:t>
      </w:r>
      <w:r>
        <w:rPr>
          <w:rFonts w:ascii="Times New Roman" w:hAnsi="Times New Roman"/>
          <w:color w:val="000000"/>
          <w:sz w:val="28"/>
        </w:rPr>
        <w:t>обучение и развитие воспитанника</w:t>
      </w:r>
      <w:r>
        <w:rPr>
          <w:rFonts w:ascii="Times New Roman" w:hAnsi="Times New Roman"/>
          <w:color w:val="000000"/>
          <w:sz w:val="28"/>
        </w:rPr>
        <w:t xml:space="preserve"> в соответствии с запросами родителей (закон</w:t>
      </w:r>
      <w:r>
        <w:rPr>
          <w:rFonts w:ascii="Times New Roman" w:hAnsi="Times New Roman"/>
          <w:color w:val="000000"/>
          <w:sz w:val="28"/>
        </w:rPr>
        <w:t>ных представителей) воспитанника</w:t>
      </w:r>
      <w:r>
        <w:rPr>
          <w:rFonts w:ascii="Times New Roman" w:hAnsi="Times New Roman"/>
          <w:color w:val="000000"/>
          <w:sz w:val="28"/>
        </w:rPr>
        <w:t>, педагогических и руководящих работников организации; с целью решения конфликтных ситуаций и других случаях.</w:t>
      </w:r>
    </w:p>
    <w:p w14:paraId="47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5. При проведении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учитываются результаты освоения содержания </w:t>
      </w:r>
      <w:r>
        <w:rPr>
          <w:rFonts w:ascii="Times New Roman" w:hAnsi="Times New Roman"/>
          <w:color w:val="000000"/>
          <w:sz w:val="28"/>
        </w:rPr>
        <w:t>образовательной программы</w:t>
      </w:r>
      <w:r>
        <w:rPr>
          <w:rFonts w:ascii="Times New Roman" w:hAnsi="Times New Roman"/>
          <w:color w:val="000000"/>
          <w:sz w:val="28"/>
        </w:rPr>
        <w:t xml:space="preserve"> ДОУ</w:t>
      </w:r>
      <w:r>
        <w:rPr>
          <w:rFonts w:ascii="Times New Roman" w:hAnsi="Times New Roman"/>
          <w:color w:val="000000"/>
          <w:sz w:val="28"/>
        </w:rPr>
        <w:t xml:space="preserve">, комплексного обследования специалистами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степень социа</w:t>
      </w:r>
      <w:r>
        <w:rPr>
          <w:rFonts w:ascii="Times New Roman" w:hAnsi="Times New Roman"/>
          <w:color w:val="000000"/>
          <w:sz w:val="28"/>
        </w:rPr>
        <w:t>лизации и адаптации воспитанника</w:t>
      </w:r>
      <w:r>
        <w:rPr>
          <w:rFonts w:ascii="Times New Roman" w:hAnsi="Times New Roman"/>
          <w:color w:val="000000"/>
          <w:sz w:val="28"/>
        </w:rPr>
        <w:t>.</w:t>
      </w:r>
    </w:p>
    <w:p w14:paraId="48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6. На основании полученных данных разрабатываются рекомендации для участников образовательных отношений по организации психолого-</w:t>
      </w:r>
      <w:r>
        <w:rPr>
          <w:rFonts w:ascii="Times New Roman" w:hAnsi="Times New Roman"/>
          <w:color w:val="000000"/>
          <w:sz w:val="28"/>
        </w:rPr>
        <w:t>педагогиче</w:t>
      </w:r>
      <w:r>
        <w:rPr>
          <w:rFonts w:ascii="Times New Roman" w:hAnsi="Times New Roman"/>
          <w:color w:val="000000"/>
          <w:sz w:val="28"/>
        </w:rPr>
        <w:t>ского сопровождения воспитанника</w:t>
      </w:r>
      <w:r>
        <w:rPr>
          <w:rFonts w:ascii="Times New Roman" w:hAnsi="Times New Roman"/>
          <w:color w:val="000000"/>
          <w:sz w:val="28"/>
        </w:rPr>
        <w:t>.</w:t>
      </w:r>
    </w:p>
    <w:p w14:paraId="49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7. Деятельность специалистов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осуществляется бесплатно.</w:t>
      </w:r>
    </w:p>
    <w:p w14:paraId="4A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8. Специалисты, включенные в состав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, а также запросами участников образовательных отношений на обследование и организацию комплексного сопровожде</w:t>
      </w:r>
      <w:r>
        <w:rPr>
          <w:rFonts w:ascii="Times New Roman" w:hAnsi="Times New Roman"/>
          <w:color w:val="000000"/>
          <w:sz w:val="28"/>
        </w:rPr>
        <w:t>ния воспитанников</w:t>
      </w:r>
      <w:r>
        <w:rPr>
          <w:rFonts w:ascii="Times New Roman" w:hAnsi="Times New Roman"/>
          <w:color w:val="000000"/>
          <w:sz w:val="28"/>
        </w:rPr>
        <w:t>.</w:t>
      </w:r>
    </w:p>
    <w:p w14:paraId="4B000000">
      <w:pPr>
        <w:widowControl w:val="0"/>
        <w:tabs>
          <w:tab w:leader="none" w:pos="294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Специалистам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14:paraId="4C000000">
      <w:pPr>
        <w:widowControl w:val="0"/>
        <w:tabs>
          <w:tab w:leader="none" w:pos="294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4D000000">
      <w:pPr>
        <w:pStyle w:val="Style_5"/>
        <w:widowControl w:val="0"/>
        <w:numPr>
          <w:ilvl w:val="0"/>
          <w:numId w:val="3"/>
        </w:numPr>
        <w:tabs>
          <w:tab w:leader="none" w:pos="3701" w:val="left"/>
        </w:tabs>
        <w:spacing w:after="0" w:line="260" w:lineRule="exact"/>
        <w:ind/>
        <w:jc w:val="center"/>
        <w:outlineLvl w:val="4"/>
        <w:rPr>
          <w:b w:val="1"/>
          <w:sz w:val="28"/>
        </w:rPr>
      </w:pPr>
      <w:bookmarkStart w:id="5" w:name="bookmark4"/>
      <w:r>
        <w:rPr>
          <w:rStyle w:val="Style_8_ch"/>
          <w:b w:val="0"/>
          <w:sz w:val="28"/>
        </w:rPr>
        <w:t>Проведение обследования</w:t>
      </w:r>
      <w:bookmarkEnd w:id="5"/>
      <w:r>
        <w:rPr>
          <w:rStyle w:val="Style_8_ch"/>
          <w:b w:val="0"/>
          <w:sz w:val="28"/>
        </w:rPr>
        <w:t>.</w:t>
      </w:r>
    </w:p>
    <w:p w14:paraId="4E000000">
      <w:pPr>
        <w:widowControl w:val="0"/>
        <w:tabs>
          <w:tab w:leader="none" w:pos="294" w:val="left"/>
        </w:tabs>
        <w:spacing w:after="0" w:line="274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4F000000">
      <w:pPr>
        <w:widowControl w:val="0"/>
        <w:tabs>
          <w:tab w:leader="none" w:pos="124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Процедура и продолжительность обследования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определяются исходя из задач обследования, а также возрастных, психофизических и иных индивидуальных особен</w:t>
      </w:r>
      <w:r>
        <w:rPr>
          <w:rFonts w:ascii="Times New Roman" w:hAnsi="Times New Roman"/>
          <w:color w:val="000000"/>
          <w:sz w:val="28"/>
        </w:rPr>
        <w:t>ностей обследуемого воспитанника</w:t>
      </w:r>
      <w:r>
        <w:rPr>
          <w:rFonts w:ascii="Times New Roman" w:hAnsi="Times New Roman"/>
          <w:color w:val="000000"/>
          <w:sz w:val="28"/>
        </w:rPr>
        <w:t>.</w:t>
      </w:r>
    </w:p>
    <w:p w14:paraId="50000000">
      <w:pPr>
        <w:widowControl w:val="0"/>
        <w:tabs>
          <w:tab w:leader="none" w:pos="1397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Обследование воспитанника</w:t>
      </w:r>
      <w:r>
        <w:rPr>
          <w:rFonts w:ascii="Times New Roman" w:hAnsi="Times New Roman"/>
          <w:color w:val="000000"/>
          <w:sz w:val="28"/>
        </w:rPr>
        <w:t xml:space="preserve"> специалистами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представителей).</w:t>
      </w:r>
    </w:p>
    <w:p w14:paraId="51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Секретарь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 согласованию с председателем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заблаговременно информирует членов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 предстоящем заседании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, организует подготовку и проведение заседания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.</w:t>
      </w:r>
    </w:p>
    <w:p w14:paraId="52000000">
      <w:pPr>
        <w:widowControl w:val="0"/>
        <w:tabs>
          <w:tab w:leader="none" w:pos="124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период подготовки к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 последующей реал</w:t>
      </w:r>
      <w:r>
        <w:rPr>
          <w:rFonts w:ascii="Times New Roman" w:hAnsi="Times New Roman"/>
          <w:color w:val="000000"/>
          <w:sz w:val="28"/>
        </w:rPr>
        <w:t>изации рекомендаций воспитаннику</w:t>
      </w:r>
      <w:r>
        <w:rPr>
          <w:rFonts w:ascii="Times New Roman" w:hAnsi="Times New Roman"/>
          <w:color w:val="000000"/>
          <w:sz w:val="28"/>
        </w:rPr>
        <w:t xml:space="preserve"> назначается ведущий сп</w:t>
      </w:r>
      <w:r>
        <w:rPr>
          <w:rFonts w:ascii="Times New Roman" w:hAnsi="Times New Roman"/>
          <w:color w:val="000000"/>
          <w:sz w:val="28"/>
        </w:rPr>
        <w:t>ециалист: воспитатель и/или</w:t>
      </w:r>
      <w:r>
        <w:rPr>
          <w:rFonts w:ascii="Times New Roman" w:hAnsi="Times New Roman"/>
          <w:color w:val="000000"/>
          <w:sz w:val="28"/>
        </w:rPr>
        <w:t xml:space="preserve"> другой специалист. Ведущий спец</w:t>
      </w:r>
      <w:r>
        <w:rPr>
          <w:rFonts w:ascii="Times New Roman" w:hAnsi="Times New Roman"/>
          <w:color w:val="000000"/>
          <w:sz w:val="28"/>
        </w:rPr>
        <w:t>иалист представляет воспитанника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и выходит с инициативой повторных обсуждений на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(при необходимости).</w:t>
      </w:r>
    </w:p>
    <w:p w14:paraId="53000000">
      <w:pPr>
        <w:widowControl w:val="0"/>
        <w:tabs>
          <w:tab w:leader="none" w:pos="124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данным обследования каждым специалистом составляется </w:t>
      </w:r>
      <w:r>
        <w:rPr>
          <w:rFonts w:ascii="Times New Roman" w:hAnsi="Times New Roman"/>
          <w:color w:val="000000"/>
          <w:sz w:val="28"/>
        </w:rPr>
        <w:t>заключение</w:t>
      </w:r>
      <w:r>
        <w:rPr>
          <w:rFonts w:ascii="Times New Roman" w:hAnsi="Times New Roman"/>
          <w:color w:val="000000"/>
          <w:sz w:val="28"/>
        </w:rPr>
        <w:t xml:space="preserve"> и разрабатываются рекомендации.</w:t>
      </w:r>
    </w:p>
    <w:p w14:paraId="5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заседании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>.</w:t>
      </w:r>
    </w:p>
    <w:p w14:paraId="55000000">
      <w:pPr>
        <w:widowControl w:val="0"/>
        <w:tabs>
          <w:tab w:leader="none" w:pos="1296" w:val="left"/>
        </w:tabs>
        <w:spacing w:after="427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7.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</w:t>
      </w:r>
      <w:r>
        <w:rPr>
          <w:rFonts w:ascii="Times New Roman" w:hAnsi="Times New Roman"/>
          <w:color w:val="000000"/>
          <w:sz w:val="28"/>
        </w:rPr>
        <w:t xml:space="preserve"> ДОУ</w:t>
      </w:r>
      <w:r>
        <w:rPr>
          <w:rFonts w:ascii="Times New Roman" w:hAnsi="Times New Roman"/>
          <w:color w:val="000000"/>
          <w:sz w:val="28"/>
        </w:rPr>
        <w:t xml:space="preserve">, комплексного обследования специалистами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, степени социализации и адаптации </w:t>
      </w:r>
      <w:r>
        <w:rPr>
          <w:rFonts w:ascii="Times New Roman" w:hAnsi="Times New Roman"/>
          <w:color w:val="000000"/>
          <w:sz w:val="28"/>
        </w:rPr>
        <w:t>воспитанника.</w:t>
      </w:r>
    </w:p>
    <w:p w14:paraId="56000000">
      <w:pPr>
        <w:widowControl w:val="0"/>
        <w:tabs>
          <w:tab w:leader="none" w:pos="1907" w:val="left"/>
        </w:tabs>
        <w:spacing w:after="0" w:line="317" w:lineRule="exact"/>
        <w:ind/>
        <w:jc w:val="center"/>
        <w:outlineLvl w:val="4"/>
        <w:rPr>
          <w:rFonts w:ascii="Times New Roman" w:hAnsi="Times New Roman"/>
          <w:color w:val="000000"/>
          <w:sz w:val="28"/>
        </w:rPr>
      </w:pPr>
      <w:bookmarkStart w:id="6" w:name="bookmark5"/>
    </w:p>
    <w:p w14:paraId="57000000">
      <w:pPr>
        <w:widowControl w:val="0"/>
        <w:tabs>
          <w:tab w:leader="none" w:pos="1907" w:val="left"/>
        </w:tabs>
        <w:spacing w:after="0" w:line="317" w:lineRule="exact"/>
        <w:ind/>
        <w:jc w:val="center"/>
        <w:outlineLvl w:val="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Содержание рекомендаций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 организации психолого</w:t>
      </w:r>
      <w:r>
        <w:rPr>
          <w:rFonts w:ascii="Times New Roman" w:hAnsi="Times New Roman"/>
          <w:color w:val="000000"/>
          <w:sz w:val="28"/>
        </w:rPr>
        <w:t xml:space="preserve">-педагогического сопровождения </w:t>
      </w:r>
      <w:bookmarkEnd w:id="6"/>
      <w:r>
        <w:rPr>
          <w:rFonts w:ascii="Times New Roman" w:hAnsi="Times New Roman"/>
          <w:color w:val="000000"/>
          <w:sz w:val="28"/>
        </w:rPr>
        <w:t>воспитанников</w:t>
      </w:r>
      <w:r>
        <w:rPr>
          <w:rFonts w:ascii="Times New Roman" w:hAnsi="Times New Roman"/>
          <w:color w:val="000000"/>
          <w:sz w:val="28"/>
        </w:rPr>
        <w:t>.</w:t>
      </w:r>
    </w:p>
    <w:p w14:paraId="58000000">
      <w:pPr>
        <w:widowControl w:val="0"/>
        <w:tabs>
          <w:tab w:leader="none" w:pos="1907" w:val="left"/>
        </w:tabs>
        <w:spacing w:after="0" w:line="317" w:lineRule="exact"/>
        <w:ind/>
        <w:jc w:val="center"/>
        <w:outlineLvl w:val="4"/>
        <w:rPr>
          <w:rFonts w:ascii="Times New Roman" w:hAnsi="Times New Roman"/>
          <w:color w:val="000000"/>
          <w:sz w:val="28"/>
        </w:rPr>
      </w:pPr>
    </w:p>
    <w:p w14:paraId="59000000">
      <w:pPr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1. Рекомендации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 организации психолого-педагогического</w:t>
      </w:r>
      <w:r>
        <w:rPr>
          <w:rFonts w:ascii="Times New Roman" w:hAnsi="Times New Roman"/>
          <w:color w:val="000000"/>
          <w:sz w:val="28"/>
        </w:rPr>
        <w:t xml:space="preserve"> сопровождения воспитанника</w:t>
      </w:r>
      <w:r>
        <w:rPr>
          <w:rFonts w:ascii="Times New Roman" w:hAnsi="Times New Roman"/>
          <w:color w:val="000000"/>
          <w:sz w:val="28"/>
        </w:rPr>
        <w:t xml:space="preserve"> с ограниченными возможностями здоровья </w:t>
      </w:r>
      <w:r>
        <w:rPr>
          <w:rFonts w:ascii="Times New Roman" w:hAnsi="Times New Roman"/>
          <w:color w:val="000000"/>
          <w:sz w:val="28"/>
        </w:rPr>
        <w:t>конкретизируют, дополняют рекомендации ПМПК и могут включать в том числе:</w:t>
      </w:r>
    </w:p>
    <w:p w14:paraId="5A000000">
      <w:pPr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разработку адаптированной основной общеобразовательной программы; разработку индивидуаль</w:t>
      </w:r>
      <w:r>
        <w:rPr>
          <w:rFonts w:ascii="Times New Roman" w:hAnsi="Times New Roman"/>
          <w:color w:val="000000"/>
          <w:sz w:val="28"/>
        </w:rPr>
        <w:t>ного учебного плана воспитанника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5B000000">
      <w:pPr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адаптацию учебных и контрольно-измерительных материалов;</w:t>
      </w:r>
    </w:p>
    <w:p w14:paraId="5C000000">
      <w:pPr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предоставление услуг </w:t>
      </w:r>
      <w:r>
        <w:rPr>
          <w:rFonts w:ascii="Times New Roman" w:hAnsi="Times New Roman"/>
          <w:color w:val="000000"/>
          <w:sz w:val="28"/>
        </w:rPr>
        <w:t>тьютора</w:t>
      </w:r>
      <w:r>
        <w:rPr>
          <w:rFonts w:ascii="Times New Roman" w:hAnsi="Times New Roman"/>
          <w:color w:val="000000"/>
          <w:sz w:val="28"/>
        </w:rPr>
        <w:t>, ассистента (помощ</w:t>
      </w:r>
      <w:r>
        <w:rPr>
          <w:rFonts w:ascii="Times New Roman" w:hAnsi="Times New Roman"/>
          <w:color w:val="000000"/>
          <w:sz w:val="28"/>
        </w:rPr>
        <w:t>ника), оказывающего воспитаннику</w:t>
      </w:r>
      <w:r>
        <w:rPr>
          <w:rFonts w:ascii="Times New Roman" w:hAnsi="Times New Roman"/>
          <w:color w:val="000000"/>
          <w:sz w:val="28"/>
        </w:rPr>
        <w:t xml:space="preserve"> необходимую техническую п</w:t>
      </w:r>
      <w:r>
        <w:rPr>
          <w:rFonts w:ascii="Times New Roman" w:hAnsi="Times New Roman"/>
          <w:color w:val="000000"/>
          <w:sz w:val="28"/>
        </w:rPr>
        <w:t>омощь</w:t>
      </w:r>
      <w:r>
        <w:rPr>
          <w:rFonts w:ascii="Times New Roman" w:hAnsi="Times New Roman"/>
          <w:color w:val="000000"/>
          <w:sz w:val="28"/>
        </w:rPr>
        <w:t xml:space="preserve"> (индивид</w:t>
      </w:r>
      <w:r>
        <w:rPr>
          <w:rFonts w:ascii="Times New Roman" w:hAnsi="Times New Roman"/>
          <w:color w:val="000000"/>
          <w:sz w:val="28"/>
        </w:rPr>
        <w:t>уально или на группу воспитанников</w:t>
      </w:r>
      <w:r>
        <w:rPr>
          <w:rFonts w:ascii="Times New Roman" w:hAnsi="Times New Roman"/>
          <w:color w:val="000000"/>
          <w:sz w:val="28"/>
        </w:rPr>
        <w:t>), в том числе на п</w:t>
      </w:r>
      <w:r>
        <w:rPr>
          <w:rFonts w:ascii="Times New Roman" w:hAnsi="Times New Roman"/>
          <w:color w:val="000000"/>
          <w:sz w:val="28"/>
        </w:rPr>
        <w:t>ериод адаптации воспитанника</w:t>
      </w:r>
      <w:r>
        <w:rPr>
          <w:rFonts w:ascii="Times New Roman" w:hAnsi="Times New Roman"/>
          <w:color w:val="000000"/>
          <w:sz w:val="28"/>
        </w:rPr>
        <w:t xml:space="preserve"> в организации (полугодие, учебный год) на постоянной основе;</w:t>
      </w:r>
    </w:p>
    <w:p w14:paraId="5D000000">
      <w:pPr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другие условия психолого-педагогического сопровождения в рамках компетенции организации.</w:t>
      </w:r>
    </w:p>
    <w:p w14:paraId="5E000000">
      <w:pPr>
        <w:widowControl w:val="0"/>
        <w:tabs>
          <w:tab w:leader="none" w:pos="148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Рекомендации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 организации психолого-педагогического сопровождения</w:t>
      </w:r>
      <w:r>
        <w:rPr>
          <w:rFonts w:ascii="Times New Roman" w:hAnsi="Times New Roman"/>
          <w:color w:val="000000"/>
          <w:sz w:val="28"/>
        </w:rPr>
        <w:t xml:space="preserve"> воспитанника</w:t>
      </w:r>
      <w:r>
        <w:rPr>
          <w:rFonts w:ascii="Times New Roman" w:hAnsi="Times New Roman"/>
          <w:color w:val="000000"/>
          <w:sz w:val="28"/>
        </w:rPr>
        <w:t xml:space="preserve"> на основании медицинского заключения могут включать условия обучения, воспитания и развития, требующие организации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по индивидуальному учебному плану, учебному расписанию, медицинского сопровождения, в том числе:</w:t>
      </w:r>
    </w:p>
    <w:p w14:paraId="5F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дополнительный выходной день;</w:t>
      </w:r>
    </w:p>
    <w:p w14:paraId="60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дополнительной двигательной нагрузки в течение учебного дня, снижение двигательной нагрузки;</w:t>
      </w:r>
    </w:p>
    <w:p w14:paraId="61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дополнительных</w:t>
      </w:r>
      <w:r>
        <w:rPr>
          <w:rFonts w:ascii="Times New Roman" w:hAnsi="Times New Roman"/>
          <w:color w:val="000000"/>
          <w:sz w:val="28"/>
        </w:rPr>
        <w:t xml:space="preserve"> перерывов для приема пищи, лекарств;</w:t>
      </w:r>
    </w:p>
    <w:p w14:paraId="62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предоставление услуг ассистента (п</w:t>
      </w:r>
      <w:r>
        <w:rPr>
          <w:rFonts w:ascii="Times New Roman" w:hAnsi="Times New Roman"/>
          <w:color w:val="000000"/>
          <w:sz w:val="28"/>
        </w:rPr>
        <w:t>омощника), оказывающего воспитаннику</w:t>
      </w:r>
      <w:r>
        <w:rPr>
          <w:rFonts w:ascii="Times New Roman" w:hAnsi="Times New Roman"/>
          <w:color w:val="000000"/>
          <w:sz w:val="28"/>
        </w:rPr>
        <w:t xml:space="preserve"> необходимую техническую помощь;</w:t>
      </w:r>
    </w:p>
    <w:p w14:paraId="63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другие условия психолого-педагогического сопровождения в рамках компетенции организации.</w:t>
      </w:r>
    </w:p>
    <w:p w14:paraId="64000000">
      <w:pPr>
        <w:widowControl w:val="0"/>
        <w:tabs>
          <w:tab w:leader="none" w:pos="145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Рекомендации </w:t>
      </w:r>
      <w:r>
        <w:rPr>
          <w:rFonts w:ascii="Times New Roman" w:hAnsi="Times New Roman"/>
          <w:color w:val="000000"/>
          <w:sz w:val="28"/>
        </w:rPr>
        <w:t>ППк</w:t>
      </w:r>
      <w:r>
        <w:rPr>
          <w:rFonts w:ascii="Times New Roman" w:hAnsi="Times New Roman"/>
          <w:color w:val="000000"/>
          <w:sz w:val="28"/>
        </w:rPr>
        <w:t xml:space="preserve"> по организации психолого-педагогиче</w:t>
      </w:r>
      <w:r>
        <w:rPr>
          <w:rFonts w:ascii="Times New Roman" w:hAnsi="Times New Roman"/>
          <w:color w:val="000000"/>
          <w:sz w:val="28"/>
        </w:rPr>
        <w:t>ского сопровождения воспитанника</w:t>
      </w:r>
      <w:r>
        <w:rPr>
          <w:rFonts w:ascii="Times New Roman" w:hAnsi="Times New Roman"/>
          <w:color w:val="000000"/>
          <w:sz w:val="28"/>
        </w:rPr>
        <w:t>, испытывающе</w:t>
      </w:r>
      <w:r>
        <w:rPr>
          <w:rFonts w:ascii="Times New Roman" w:hAnsi="Times New Roman"/>
          <w:color w:val="000000"/>
          <w:sz w:val="28"/>
        </w:rPr>
        <w:t>го трудности в освоении основной общеобразовательной</w:t>
      </w:r>
      <w:r>
        <w:rPr>
          <w:rFonts w:ascii="Times New Roman" w:hAnsi="Times New Roman"/>
          <w:color w:val="000000"/>
          <w:sz w:val="28"/>
        </w:rPr>
        <w:t xml:space="preserve"> программ</w:t>
      </w:r>
      <w:r>
        <w:rPr>
          <w:rFonts w:ascii="Times New Roman" w:hAnsi="Times New Roman"/>
          <w:color w:val="000000"/>
          <w:sz w:val="28"/>
        </w:rPr>
        <w:t>ы ДОУ</w:t>
      </w:r>
      <w:r>
        <w:rPr>
          <w:rFonts w:ascii="Times New Roman" w:hAnsi="Times New Roman"/>
          <w:color w:val="000000"/>
          <w:sz w:val="28"/>
        </w:rPr>
        <w:t>, развитии и социальной адаптации могут включать в том числе:</w:t>
      </w:r>
    </w:p>
    <w:p w14:paraId="65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групповых и (или) индивидуальных коррекционно-развивающих и комп</w:t>
      </w:r>
      <w:r>
        <w:rPr>
          <w:rFonts w:ascii="Times New Roman" w:hAnsi="Times New Roman"/>
          <w:color w:val="000000"/>
          <w:sz w:val="28"/>
        </w:rPr>
        <w:t>енсирующих занятий с воспитанником</w:t>
      </w:r>
      <w:r>
        <w:rPr>
          <w:rFonts w:ascii="Times New Roman" w:hAnsi="Times New Roman"/>
          <w:color w:val="000000"/>
          <w:sz w:val="28"/>
        </w:rPr>
        <w:t>;</w:t>
      </w:r>
    </w:p>
    <w:p w14:paraId="66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разработку индивидуаль</w:t>
      </w:r>
      <w:r>
        <w:rPr>
          <w:rFonts w:ascii="Times New Roman" w:hAnsi="Times New Roman"/>
          <w:color w:val="000000"/>
          <w:sz w:val="28"/>
        </w:rPr>
        <w:t>ного учебного плана воспитанника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67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адаптацию учебных и контрольно-измерительных материалов; </w:t>
      </w:r>
    </w:p>
    <w:p w14:paraId="68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профилактику асоциального (дев</w:t>
      </w:r>
      <w:r>
        <w:rPr>
          <w:rFonts w:ascii="Times New Roman" w:hAnsi="Times New Roman"/>
          <w:color w:val="000000"/>
          <w:sz w:val="28"/>
        </w:rPr>
        <w:t>иантного) поведения воспитанника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69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другие условия психолого-педагогического сопровождения в рамках компетенции организации.</w:t>
      </w:r>
    </w:p>
    <w:p w14:paraId="6A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4.Рекомендации по организации психолого-педагогич</w:t>
      </w:r>
      <w:r>
        <w:rPr>
          <w:rFonts w:ascii="Times New Roman" w:hAnsi="Times New Roman"/>
          <w:color w:val="000000"/>
          <w:sz w:val="28"/>
        </w:rPr>
        <w:t>еского сопровождения воспитанников</w:t>
      </w:r>
      <w:r>
        <w:rPr>
          <w:rFonts w:ascii="Times New Roman" w:hAnsi="Times New Roman"/>
          <w:color w:val="000000"/>
          <w:sz w:val="28"/>
        </w:rPr>
        <w:t xml:space="preserve"> реализуются на основании письменного согласия родителей (законных представителей).</w:t>
      </w:r>
    </w:p>
    <w:p w14:paraId="6B000000">
      <w:pPr>
        <w:widowControl w:val="0"/>
        <w:spacing w:after="0" w:line="240" w:lineRule="auto"/>
        <w:ind w:firstLine="760" w:left="0"/>
        <w:jc w:val="both"/>
        <w:rPr>
          <w:rFonts w:ascii="Times New Roman" w:hAnsi="Times New Roman"/>
          <w:color w:val="000000"/>
          <w:sz w:val="28"/>
        </w:rPr>
      </w:pPr>
    </w:p>
    <w:p w14:paraId="6C000000">
      <w:pPr>
        <w:widowControl w:val="0"/>
        <w:tabs>
          <w:tab w:leader="none" w:pos="3138" w:val="left"/>
        </w:tabs>
        <w:spacing w:after="196" w:line="240" w:lineRule="exact"/>
        <w:ind/>
        <w:jc w:val="center"/>
        <w:outlineLvl w:val="0"/>
        <w:rPr>
          <w:rFonts w:ascii="Times New Roman" w:hAnsi="Times New Roman"/>
          <w:sz w:val="28"/>
        </w:rPr>
      </w:pPr>
      <w:bookmarkStart w:id="7" w:name="bookmark6"/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Обязанности и права членов </w:t>
      </w:r>
      <w:r>
        <w:rPr>
          <w:rFonts w:ascii="Times New Roman" w:hAnsi="Times New Roman"/>
          <w:sz w:val="28"/>
        </w:rPr>
        <w:t>ППк</w:t>
      </w:r>
      <w:bookmarkEnd w:id="7"/>
      <w:r>
        <w:rPr>
          <w:rFonts w:ascii="Times New Roman" w:hAnsi="Times New Roman"/>
          <w:sz w:val="28"/>
        </w:rPr>
        <w:t>.</w:t>
      </w:r>
    </w:p>
    <w:p w14:paraId="6D000000">
      <w:pPr>
        <w:widowControl w:val="0"/>
        <w:tabs>
          <w:tab w:leader="none" w:pos="27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</w:t>
      </w:r>
      <w:r>
        <w:rPr>
          <w:rFonts w:ascii="Times New Roman" w:hAnsi="Times New Roman"/>
          <w:sz w:val="28"/>
        </w:rPr>
        <w:t xml:space="preserve">Специалисты </w:t>
      </w:r>
      <w:r>
        <w:rPr>
          <w:rFonts w:ascii="Times New Roman" w:hAnsi="Times New Roman"/>
          <w:sz w:val="28"/>
        </w:rPr>
        <w:t>ППк</w:t>
      </w:r>
      <w:r>
        <w:rPr>
          <w:rFonts w:ascii="Times New Roman" w:hAnsi="Times New Roman"/>
          <w:sz w:val="28"/>
        </w:rPr>
        <w:t xml:space="preserve"> имеют право:</w:t>
      </w:r>
    </w:p>
    <w:p w14:paraId="6E000000">
      <w:pPr>
        <w:widowControl w:val="0"/>
        <w:numPr>
          <w:ilvl w:val="0"/>
          <w:numId w:val="2"/>
        </w:numPr>
        <w:tabs>
          <w:tab w:leader="none" w:pos="212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свои предложения по обеспечению профилактики физических, интеллектуальных и э</w:t>
      </w:r>
      <w:r>
        <w:rPr>
          <w:rFonts w:ascii="Times New Roman" w:hAnsi="Times New Roman"/>
          <w:sz w:val="28"/>
        </w:rPr>
        <w:t>моциональных перегрузок  у воспитанников</w:t>
      </w:r>
      <w:r>
        <w:rPr>
          <w:rFonts w:ascii="Times New Roman" w:hAnsi="Times New Roman"/>
          <w:sz w:val="28"/>
        </w:rPr>
        <w:t>, организации комфортного психоэмоционального режима, созданию здоровьесберегающей образовательной среды;</w:t>
      </w:r>
    </w:p>
    <w:p w14:paraId="6F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свои предложения по совершенствованию деятельности консилиума;</w:t>
      </w:r>
    </w:p>
    <w:p w14:paraId="70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выбор образовательного маршрута ребенка;</w:t>
      </w:r>
    </w:p>
    <w:p w14:paraId="71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 использовать коррекционные приемы и методические средства в рамках своей профессиональной компетенции и квалификации.</w:t>
      </w:r>
    </w:p>
    <w:p w14:paraId="72000000">
      <w:pPr>
        <w:widowControl w:val="0"/>
        <w:tabs>
          <w:tab w:leader="none" w:pos="294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</w:t>
      </w:r>
      <w:r>
        <w:rPr>
          <w:rFonts w:ascii="Times New Roman" w:hAnsi="Times New Roman"/>
          <w:sz w:val="28"/>
        </w:rPr>
        <w:t xml:space="preserve">Специалисты </w:t>
      </w:r>
      <w:r>
        <w:rPr>
          <w:rFonts w:ascii="Times New Roman" w:hAnsi="Times New Roman"/>
          <w:sz w:val="28"/>
        </w:rPr>
        <w:t>ППк</w:t>
      </w:r>
      <w:r>
        <w:rPr>
          <w:rFonts w:ascii="Times New Roman" w:hAnsi="Times New Roman"/>
          <w:sz w:val="28"/>
        </w:rPr>
        <w:t xml:space="preserve"> обязаны:</w:t>
      </w:r>
    </w:p>
    <w:p w14:paraId="73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разработке программ индивидуал</w:t>
      </w:r>
      <w:r>
        <w:rPr>
          <w:rFonts w:ascii="Times New Roman" w:hAnsi="Times New Roman"/>
          <w:sz w:val="28"/>
        </w:rPr>
        <w:t>ьного сопровождения воспитанника</w:t>
      </w:r>
      <w:r>
        <w:rPr>
          <w:rFonts w:ascii="Times New Roman" w:hAnsi="Times New Roman"/>
          <w:sz w:val="28"/>
        </w:rPr>
        <w:t>;</w:t>
      </w:r>
    </w:p>
    <w:p w14:paraId="74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реже одного раза в полугодие предоставлять сведения о сопровождаемом ребенке, об изменениях в состоянии развития ребенка в процессе реализации рекомендаций;</w:t>
      </w:r>
    </w:p>
    <w:p w14:paraId="75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руководствоваться в своей деятельности профессиональными, этическими принципами, нравственными нормами;</w:t>
      </w:r>
    </w:p>
    <w:p w14:paraId="76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сохранять конфиденциальность сведений;</w:t>
      </w:r>
    </w:p>
    <w:p w14:paraId="77000000">
      <w:pPr>
        <w:widowControl w:val="0"/>
        <w:numPr>
          <w:ilvl w:val="0"/>
          <w:numId w:val="2"/>
        </w:numPr>
        <w:tabs>
          <w:tab w:leader="none" w:pos="210" w:val="left"/>
        </w:tabs>
        <w:spacing w:after="267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защищать права и интересы детей и их родителей (законных представителей).</w:t>
      </w:r>
    </w:p>
    <w:p w14:paraId="78000000">
      <w:pPr>
        <w:widowControl w:val="0"/>
        <w:tabs>
          <w:tab w:leader="none" w:pos="210" w:val="left"/>
        </w:tabs>
        <w:spacing w:after="267" w:line="274" w:lineRule="exact"/>
        <w:ind/>
        <w:jc w:val="both"/>
        <w:rPr>
          <w:rFonts w:ascii="Times New Roman" w:hAnsi="Times New Roman"/>
          <w:sz w:val="28"/>
        </w:rPr>
      </w:pPr>
    </w:p>
    <w:p w14:paraId="79000000">
      <w:pPr>
        <w:widowControl w:val="0"/>
        <w:tabs>
          <w:tab w:leader="none" w:pos="3138" w:val="left"/>
        </w:tabs>
        <w:spacing w:after="228" w:line="240" w:lineRule="exact"/>
        <w:ind w:firstLine="0" w:left="2840"/>
        <w:jc w:val="both"/>
        <w:outlineLvl w:val="0"/>
        <w:rPr>
          <w:rFonts w:ascii="Times New Roman" w:hAnsi="Times New Roman"/>
          <w:sz w:val="28"/>
        </w:rPr>
      </w:pPr>
      <w:bookmarkStart w:id="8" w:name="bookmark7"/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Права и обязанности родителей</w:t>
      </w:r>
      <w:bookmarkEnd w:id="8"/>
      <w:r>
        <w:rPr>
          <w:rFonts w:ascii="Times New Roman" w:hAnsi="Times New Roman"/>
          <w:sz w:val="28"/>
        </w:rPr>
        <w:t>.</w:t>
      </w:r>
    </w:p>
    <w:p w14:paraId="7A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1. Родители (законные представители ребенка) имеют право:</w:t>
      </w:r>
    </w:p>
    <w:p w14:paraId="7B000000">
      <w:pPr>
        <w:widowControl w:val="0"/>
        <w:numPr>
          <w:ilvl w:val="0"/>
          <w:numId w:val="2"/>
        </w:numPr>
        <w:tabs>
          <w:tab w:leader="none" w:pos="20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рисутствовать на </w:t>
      </w:r>
      <w:r>
        <w:rPr>
          <w:rFonts w:ascii="Times New Roman" w:hAnsi="Times New Roman"/>
          <w:sz w:val="28"/>
        </w:rPr>
        <w:t xml:space="preserve"> заседаниях </w:t>
      </w:r>
      <w:r>
        <w:rPr>
          <w:rFonts w:ascii="Times New Roman" w:hAnsi="Times New Roman"/>
          <w:sz w:val="28"/>
        </w:rPr>
        <w:t>ППк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при обследовании ребенка специалистами;</w:t>
      </w:r>
    </w:p>
    <w:p w14:paraId="7C000000">
      <w:pPr>
        <w:widowControl w:val="0"/>
        <w:numPr>
          <w:ilvl w:val="0"/>
          <w:numId w:val="2"/>
        </w:numPr>
        <w:tabs>
          <w:tab w:leader="none" w:pos="213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участие, высказывать свое мнение при обсуждении результатов обследования ребенка;</w:t>
      </w:r>
    </w:p>
    <w:p w14:paraId="7D000000">
      <w:pPr>
        <w:widowControl w:val="0"/>
        <w:numPr>
          <w:ilvl w:val="0"/>
          <w:numId w:val="2"/>
        </w:numPr>
        <w:tabs>
          <w:tab w:leader="none" w:pos="21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создании специальных образовательных условий для детей с ОВЗ и инвалидностью и реализации программы индивидуального сопровождения, направлений коррекционной работы (в соответствии с ИПР/ИПРА и ре</w:t>
      </w:r>
      <w:r>
        <w:rPr>
          <w:rFonts w:ascii="Times New Roman" w:hAnsi="Times New Roman"/>
          <w:sz w:val="28"/>
        </w:rPr>
        <w:t>комендациями ЦПМПК</w:t>
      </w:r>
      <w:r>
        <w:rPr>
          <w:rFonts w:ascii="Times New Roman" w:hAnsi="Times New Roman"/>
          <w:sz w:val="28"/>
        </w:rPr>
        <w:t>);</w:t>
      </w:r>
    </w:p>
    <w:p w14:paraId="7E000000">
      <w:pPr>
        <w:widowControl w:val="0"/>
        <w:numPr>
          <w:ilvl w:val="0"/>
          <w:numId w:val="2"/>
        </w:numPr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получать консультации специалистов консилиума по вопросам обследования, сопровождения, обучения, </w:t>
      </w:r>
      <w:r>
        <w:rPr>
          <w:rFonts w:ascii="Times New Roman" w:hAnsi="Times New Roman"/>
          <w:sz w:val="28"/>
        </w:rPr>
        <w:t xml:space="preserve">воспитания, </w:t>
      </w:r>
      <w:r>
        <w:rPr>
          <w:rFonts w:ascii="Times New Roman" w:hAnsi="Times New Roman"/>
          <w:sz w:val="28"/>
        </w:rPr>
        <w:t>в том числе информац</w:t>
      </w:r>
      <w:r>
        <w:rPr>
          <w:rFonts w:ascii="Times New Roman" w:hAnsi="Times New Roman"/>
          <w:sz w:val="28"/>
        </w:rPr>
        <w:t>ию о своих правах и правах ребёнка</w:t>
      </w:r>
      <w:r>
        <w:rPr>
          <w:rFonts w:ascii="Times New Roman" w:hAnsi="Times New Roman"/>
          <w:sz w:val="28"/>
        </w:rPr>
        <w:t xml:space="preserve"> в рамках деятельности консилиума;</w:t>
      </w:r>
    </w:p>
    <w:p w14:paraId="7F000000">
      <w:pPr>
        <w:widowControl w:val="0"/>
        <w:numPr>
          <w:ilvl w:val="0"/>
          <w:numId w:val="2"/>
        </w:numPr>
        <w:tabs>
          <w:tab w:leader="none" w:pos="20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с заключе</w:t>
      </w:r>
      <w:r>
        <w:rPr>
          <w:rFonts w:ascii="Times New Roman" w:hAnsi="Times New Roman"/>
          <w:sz w:val="28"/>
        </w:rPr>
        <w:t xml:space="preserve">нием </w:t>
      </w:r>
      <w:r>
        <w:rPr>
          <w:rFonts w:ascii="Times New Roman" w:hAnsi="Times New Roman"/>
          <w:sz w:val="28"/>
        </w:rPr>
        <w:t>ППк</w:t>
      </w:r>
      <w:r>
        <w:rPr>
          <w:rFonts w:ascii="Times New Roman" w:hAnsi="Times New Roman"/>
          <w:sz w:val="28"/>
        </w:rPr>
        <w:t xml:space="preserve"> об особенностях создания и реализации специальных образовательных условий, содержанием программы индивидуального сопровождения обжало</w:t>
      </w:r>
      <w:r>
        <w:rPr>
          <w:rFonts w:ascii="Times New Roman" w:hAnsi="Times New Roman"/>
          <w:sz w:val="28"/>
        </w:rPr>
        <w:t>вать их в ЦПМПК</w:t>
      </w:r>
      <w:r>
        <w:rPr>
          <w:rFonts w:ascii="Times New Roman" w:hAnsi="Times New Roman"/>
          <w:sz w:val="28"/>
        </w:rPr>
        <w:t>.</w:t>
      </w:r>
    </w:p>
    <w:p w14:paraId="80000000">
      <w:pPr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Родители (законные представители) обязаны:</w:t>
      </w:r>
    </w:p>
    <w:p w14:paraId="81000000">
      <w:pPr>
        <w:widowControl w:val="0"/>
        <w:numPr>
          <w:ilvl w:val="0"/>
          <w:numId w:val="2"/>
        </w:numPr>
        <w:tabs>
          <w:tab w:leader="none" w:pos="20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следовать рекомендациям консилиума (в ситуации согласия с его решением);</w:t>
      </w:r>
    </w:p>
    <w:p w14:paraId="82000000">
      <w:pPr>
        <w:widowControl w:val="0"/>
        <w:numPr>
          <w:ilvl w:val="0"/>
          <w:numId w:val="2"/>
        </w:numPr>
        <w:tabs>
          <w:tab w:leader="none" w:pos="21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присутствие ребенка на занятиях, в случае необходимости приводить ребенка на занятия в соответствии с согласованным расписанием, не пропускать занятия без уважительной причины;</w:t>
      </w:r>
    </w:p>
    <w:p w14:paraId="83000000">
      <w:pPr>
        <w:widowControl w:val="0"/>
        <w:numPr>
          <w:ilvl w:val="0"/>
          <w:numId w:val="2"/>
        </w:numPr>
        <w:tabs>
          <w:tab w:leader="none" w:pos="208" w:val="left"/>
        </w:tabs>
        <w:spacing w:after="0" w:line="274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выполнять с ребенком рекомендованные специалистами упражнения</w:t>
      </w:r>
      <w:r>
        <w:rPr>
          <w:rFonts w:ascii="Times New Roman" w:hAnsi="Times New Roman"/>
          <w:sz w:val="28"/>
        </w:rPr>
        <w:t xml:space="preserve"> для закрепления</w:t>
      </w:r>
      <w:r>
        <w:rPr>
          <w:rFonts w:ascii="Times New Roman" w:hAnsi="Times New Roman"/>
          <w:sz w:val="28"/>
        </w:rPr>
        <w:t xml:space="preserve"> формируемых в процессе сопровождения  показателей развития</w:t>
      </w:r>
      <w:r>
        <w:rPr>
          <w:rFonts w:ascii="Times New Roman" w:hAnsi="Times New Roman"/>
          <w:sz w:val="28"/>
        </w:rPr>
        <w:t>.</w:t>
      </w:r>
    </w:p>
    <w:p w14:paraId="84000000">
      <w:pPr>
        <w:widowControl w:val="0"/>
        <w:tabs>
          <w:tab w:leader="none" w:pos="1040" w:val="left"/>
        </w:tabs>
        <w:spacing w:after="0" w:line="274" w:lineRule="exact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85000000">
      <w:pPr>
        <w:widowControl w:val="0"/>
        <w:tabs>
          <w:tab w:leader="none" w:pos="1040" w:val="left"/>
        </w:tabs>
        <w:spacing w:after="0" w:line="274" w:lineRule="exact"/>
        <w:ind w:firstLine="0" w:left="720"/>
        <w:jc w:val="both"/>
        <w:rPr>
          <w:sz w:val="28"/>
        </w:rPr>
      </w:pPr>
    </w:p>
    <w:p w14:paraId="86000000">
      <w:pPr>
        <w:rPr>
          <w:sz w:val="28"/>
        </w:rPr>
      </w:pPr>
    </w:p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ind w:hanging="360" w:left="4020"/>
      </w:pPr>
    </w:lvl>
    <w:lvl w:ilvl="1">
      <w:start w:val="1"/>
      <w:numFmt w:val="lowerLetter"/>
      <w:lvlText w:val="%2."/>
      <w:lvlJc w:val="left"/>
      <w:pPr>
        <w:ind w:hanging="360" w:left="4740"/>
      </w:pPr>
    </w:lvl>
    <w:lvl w:ilvl="2">
      <w:start w:val="1"/>
      <w:numFmt w:val="lowerRoman"/>
      <w:lvlText w:val="%3."/>
      <w:lvlJc w:val="right"/>
      <w:pPr>
        <w:ind w:hanging="180" w:left="5460"/>
      </w:pPr>
    </w:lvl>
    <w:lvl w:ilvl="3">
      <w:start w:val="1"/>
      <w:numFmt w:val="decimal"/>
      <w:lvlText w:val="%4."/>
      <w:lvlJc w:val="left"/>
      <w:pPr>
        <w:ind w:hanging="360" w:left="6180"/>
      </w:pPr>
    </w:lvl>
    <w:lvl w:ilvl="4">
      <w:start w:val="1"/>
      <w:numFmt w:val="lowerLetter"/>
      <w:lvlText w:val="%5."/>
      <w:lvlJc w:val="left"/>
      <w:pPr>
        <w:ind w:hanging="360" w:left="6900"/>
      </w:pPr>
    </w:lvl>
    <w:lvl w:ilvl="5">
      <w:start w:val="1"/>
      <w:numFmt w:val="lowerRoman"/>
      <w:lvlText w:val="%6."/>
      <w:lvlJc w:val="right"/>
      <w:pPr>
        <w:ind w:hanging="180" w:left="7620"/>
      </w:pPr>
    </w:lvl>
    <w:lvl w:ilvl="6">
      <w:start w:val="1"/>
      <w:numFmt w:val="decimal"/>
      <w:lvlText w:val="%7."/>
      <w:lvlJc w:val="left"/>
      <w:pPr>
        <w:ind w:hanging="360" w:left="8340"/>
      </w:pPr>
    </w:lvl>
    <w:lvl w:ilvl="7">
      <w:start w:val="1"/>
      <w:numFmt w:val="lowerLetter"/>
      <w:lvlText w:val="%8."/>
      <w:lvlJc w:val="left"/>
      <w:pPr>
        <w:ind w:hanging="360" w:left="9060"/>
      </w:pPr>
    </w:lvl>
    <w:lvl w:ilvl="8">
      <w:start w:val="1"/>
      <w:numFmt w:val="lowerRoman"/>
      <w:lvlText w:val="%9."/>
      <w:lvlJc w:val="right"/>
      <w:pPr>
        <w:ind w:hanging="180" w:left="9780"/>
      </w:pPr>
    </w:lvl>
  </w:abstractNum>
  <w:abstractNum w:abstractNumId="1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5"/>
      <w:numFmt w:val="decimal"/>
      <w:lvlText w:val="%1."/>
      <w:lvlJc w:val="left"/>
      <w:pPr>
        <w:ind w:hanging="360" w:left="720"/>
      </w:pPr>
      <w:rPr>
        <w:rFonts w:ascii="Times New Roman" w:hAnsi="Times New Roman"/>
        <w:color w:val="000000"/>
        <w:sz w:val="26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2" w:type="paragraph">
    <w:name w:val="Заголовок №1"/>
    <w:basedOn w:val="Style_13"/>
    <w:link w:val="Style_2_ch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u w:val="none"/>
    </w:rPr>
  </w:style>
  <w:style w:styleId="Style_2_ch" w:type="character">
    <w:name w:val="Заголовок №1"/>
    <w:basedOn w:val="Style_13_ch"/>
    <w:link w:val="Style_2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u w:val="none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Основной текст (3)"/>
    <w:basedOn w:val="Style_18"/>
    <w:link w:val="Style_3_ch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u w:val="none"/>
    </w:rPr>
  </w:style>
  <w:style w:styleId="Style_3_ch" w:type="character">
    <w:name w:val="Основной текст (3)"/>
    <w:basedOn w:val="Style_18_ch"/>
    <w:link w:val="Style_3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u w:val="none"/>
    </w:rPr>
  </w:style>
  <w:style w:styleId="Style_5" w:type="paragraph">
    <w:name w:val="List Paragraph"/>
    <w:basedOn w:val="Style_9"/>
    <w:link w:val="Style_5_ch"/>
    <w:pPr>
      <w:ind w:firstLine="0" w:left="720"/>
      <w:contextualSpacing w:val="1"/>
    </w:pPr>
  </w:style>
  <w:style w:styleId="Style_5_ch" w:type="character">
    <w:name w:val="List Paragraph"/>
    <w:basedOn w:val="Style_9_ch"/>
    <w:link w:val="Style_5"/>
  </w:style>
  <w:style w:styleId="Style_1" w:type="paragraph">
    <w:name w:val="Основной текст (2)"/>
    <w:basedOn w:val="Style_19"/>
    <w:link w:val="Style_1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Основной текст (2)"/>
    <w:basedOn w:val="Style_19_ch"/>
    <w:link w:val="Style_1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styleId="Style_20" w:type="paragraph">
    <w:name w:val="toc 3"/>
    <w:next w:val="Style_9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7" w:type="paragraph">
    <w:name w:val="Основной текст (5)"/>
    <w:basedOn w:val="Style_17"/>
    <w:link w:val="Style_7_ch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u w:val="none"/>
    </w:rPr>
  </w:style>
  <w:style w:styleId="Style_7_ch" w:type="character">
    <w:name w:val="Основной текст (5)"/>
    <w:basedOn w:val="Style_17_ch"/>
    <w:link w:val="Style_7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u w:val="none"/>
    </w:rPr>
  </w:style>
  <w:style w:styleId="Style_21" w:type="paragraph">
    <w:name w:val="heading 5"/>
    <w:next w:val="Style_9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8" w:type="paragraph">
    <w:name w:val="Заголовок №5"/>
    <w:basedOn w:val="Style_17"/>
    <w:link w:val="Style_8_ch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8_ch" w:type="character">
    <w:name w:val="Заголовок №5"/>
    <w:basedOn w:val="Style_17_ch"/>
    <w:link w:val="Style_8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u w:val="none"/>
    </w:rPr>
  </w:style>
  <w:style w:styleId="Style_6" w:type="paragraph">
    <w:name w:val="Основной текст (5) + Не курсив"/>
    <w:basedOn w:val="Style_17"/>
    <w:link w:val="Style_6_ch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u w:val="none"/>
    </w:rPr>
  </w:style>
  <w:style w:styleId="Style_6_ch" w:type="character">
    <w:name w:val="Основной текст (5) + Не курсив"/>
    <w:basedOn w:val="Style_17_ch"/>
    <w:link w:val="Style_6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u w:val="none"/>
    </w:rPr>
  </w:style>
  <w:style w:styleId="Style_22" w:type="paragraph">
    <w:name w:val="heading 1"/>
    <w:next w:val="Style_9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9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9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3" w:type="paragraph">
    <w:name w:val="Заголовок №1_"/>
    <w:basedOn w:val="Style_17"/>
    <w:link w:val="Style_13_ch"/>
    <w:rPr>
      <w:rFonts w:ascii="Times New Roman" w:hAnsi="Times New Roman"/>
      <w:b w:val="1"/>
      <w:i w:val="0"/>
      <w:smallCaps w:val="0"/>
      <w:strike w:val="0"/>
      <w:u w:val="none"/>
    </w:rPr>
  </w:style>
  <w:style w:styleId="Style_13_ch" w:type="character">
    <w:name w:val="Заголовок №1_"/>
    <w:basedOn w:val="Style_17_ch"/>
    <w:link w:val="Style_13"/>
    <w:rPr>
      <w:rFonts w:ascii="Times New Roman" w:hAnsi="Times New Roman"/>
      <w:b w:val="1"/>
      <w:i w:val="0"/>
      <w:smallCaps w:val="0"/>
      <w:strike w:val="0"/>
      <w:u w:val="none"/>
    </w:rPr>
  </w:style>
  <w:style w:styleId="Style_19" w:type="paragraph">
    <w:name w:val="Основной текст (2)_"/>
    <w:basedOn w:val="Style_17"/>
    <w:link w:val="Style_19_ch"/>
    <w:rPr>
      <w:rFonts w:ascii="Times New Roman" w:hAnsi="Times New Roman"/>
      <w:b w:val="0"/>
      <w:i w:val="0"/>
      <w:smallCaps w:val="0"/>
      <w:strike w:val="0"/>
      <w:u w:val="none"/>
    </w:rPr>
  </w:style>
  <w:style w:styleId="Style_19_ch" w:type="character">
    <w:name w:val="Основной текст (2)_"/>
    <w:basedOn w:val="Style_17_ch"/>
    <w:link w:val="Style_19"/>
    <w:rPr>
      <w:rFonts w:ascii="Times New Roman" w:hAnsi="Times New Roman"/>
      <w:b w:val="0"/>
      <w:i w:val="0"/>
      <w:smallCaps w:val="0"/>
      <w:strike w:val="0"/>
      <w:u w:val="none"/>
    </w:rPr>
  </w:style>
  <w:style w:styleId="Style_28" w:type="paragraph">
    <w:name w:val="toc 8"/>
    <w:next w:val="Style_9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9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8" w:type="paragraph">
    <w:name w:val="Основной текст (3)_"/>
    <w:basedOn w:val="Style_17"/>
    <w:link w:val="Style_18_ch"/>
    <w:rPr>
      <w:rFonts w:ascii="Times New Roman" w:hAnsi="Times New Roman"/>
      <w:b w:val="1"/>
      <w:i w:val="0"/>
      <w:smallCaps w:val="0"/>
      <w:strike w:val="0"/>
      <w:u w:val="none"/>
    </w:rPr>
  </w:style>
  <w:style w:styleId="Style_18_ch" w:type="character">
    <w:name w:val="Основной текст (3)_"/>
    <w:basedOn w:val="Style_17_ch"/>
    <w:link w:val="Style_18"/>
    <w:rPr>
      <w:rFonts w:ascii="Times New Roman" w:hAnsi="Times New Roman"/>
      <w:b w:val="1"/>
      <w:i w:val="0"/>
      <w:smallCaps w:val="0"/>
      <w:strike w:val="0"/>
      <w:u w:val="none"/>
    </w:rPr>
  </w:style>
  <w:style w:styleId="Style_30" w:type="paragraph">
    <w:name w:val="Subtitle"/>
    <w:next w:val="Style_9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9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9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9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2024-05-13T07:18:06Z</dcterms:modified>
</cp:coreProperties>
</file>