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32"/>
        </w:rPr>
      </w:pPr>
      <w:r>
        <w:rPr>
          <w:sz w:val="32"/>
        </w:rPr>
        <w:t>“</w:t>
      </w:r>
      <w:r>
        <w:rPr>
          <w:sz w:val="32"/>
        </w:rPr>
        <w:t>Игра, как средство эколого-эстетического воспитания детей</w:t>
      </w:r>
      <w:r>
        <w:rPr>
          <w:sz w:val="32"/>
        </w:rPr>
        <w:t>”</w:t>
      </w:r>
      <w:r>
        <w:rPr>
          <w:sz w:val="32"/>
        </w:rPr>
        <w:t>.</w:t>
      </w:r>
    </w:p>
    <w:p w14:paraId="02000000">
      <w:pPr>
        <w:spacing w:after="0"/>
        <w:ind w:firstLine="708" w:left="0"/>
        <w:jc w:val="both"/>
        <w:rPr>
          <w:sz w:val="28"/>
        </w:rPr>
      </w:pPr>
      <w:r>
        <w:rPr>
          <w:sz w:val="28"/>
        </w:rPr>
        <w:t xml:space="preserve">Экологическое состояние нашей планеты и тенденция к его ухудшению требует </w:t>
      </w:r>
      <w:r>
        <w:rPr>
          <w:sz w:val="28"/>
        </w:rPr>
        <w:t>от ныне</w:t>
      </w:r>
      <w:r>
        <w:rPr>
          <w:sz w:val="28"/>
        </w:rPr>
        <w:t xml:space="preserve"> живущих людей понимания сложившейся ситуации и сознательного к ней отношения. </w:t>
      </w:r>
    </w:p>
    <w:p w14:paraId="03000000">
      <w:pPr>
        <w:spacing w:after="0"/>
        <w:ind w:firstLine="708" w:left="0"/>
        <w:jc w:val="both"/>
        <w:rPr>
          <w:sz w:val="28"/>
        </w:rPr>
      </w:pPr>
      <w:r>
        <w:rPr>
          <w:sz w:val="28"/>
        </w:rPr>
        <w:t>В последнее время всё чаще загрязняются и становятся безжизненными водоемы, теряют плодородные почвы, обедняются флора и фауна, выпадают кислотные дожди – это тревожный сигнал, призывающий разумно относится к окружающему нас миру.</w:t>
      </w:r>
    </w:p>
    <w:p w14:paraId="04000000">
      <w:pPr>
        <w:spacing w:after="0"/>
        <w:ind w:firstLine="708" w:left="0"/>
        <w:jc w:val="both"/>
        <w:rPr>
          <w:sz w:val="28"/>
        </w:rPr>
      </w:pPr>
      <w:r>
        <w:rPr>
          <w:sz w:val="28"/>
        </w:rPr>
        <w:t>Охрана окружающей среды разумное отношение к ней стали настоящей актуальной проблемой века.</w:t>
      </w:r>
    </w:p>
    <w:p w14:paraId="05000000">
      <w:pPr>
        <w:spacing w:after="0"/>
        <w:ind w:firstLine="708" w:left="0"/>
        <w:jc w:val="both"/>
        <w:rPr>
          <w:sz w:val="28"/>
        </w:rPr>
      </w:pPr>
      <w:r>
        <w:rPr>
          <w:sz w:val="28"/>
        </w:rPr>
        <w:t>А воспитание у детей дошкольного возраста ответственности за судьбу природы родного края, привлечение ребят к посильной помощи в её охране – одна из актуальнейших задач сегодняшнего дня.</w:t>
      </w:r>
    </w:p>
    <w:p w14:paraId="06000000">
      <w:pPr>
        <w:spacing w:after="0"/>
        <w:ind w:firstLine="708" w:left="0"/>
        <w:jc w:val="both"/>
        <w:rPr>
          <w:sz w:val="28"/>
        </w:rPr>
      </w:pPr>
      <w:r>
        <w:rPr>
          <w:sz w:val="28"/>
        </w:rPr>
        <w:t>Экологическое воспитание – сравнительно новое</w:t>
      </w:r>
      <w:r>
        <w:rPr>
          <w:sz w:val="28"/>
        </w:rPr>
        <w:t xml:space="preserve"> </w:t>
      </w:r>
      <w:r>
        <w:rPr>
          <w:sz w:val="28"/>
        </w:rPr>
        <w:t>направление дошкольной педагогики. Оно принципиально отличается от традиционного предмета, называвшегося «Ознакомление детей с природой». Теоретические основы экологического воспитания дошкольников представлены в различных психолого-педагогических исследованиях. Суть нового направления заключается в следующем: «В период дошкольного детства в процессе целенаправленного педагогического воздействия у детей можно сформировать начало экологической культуры — осознанно-правильного отношения к явлениям, объектам живой и неживой природы, которое составляет их непосредственное окружение в этот период жизни».</w:t>
      </w:r>
    </w:p>
    <w:p w14:paraId="07000000">
      <w:pPr>
        <w:spacing w:after="0"/>
        <w:ind w:firstLine="708" w:left="0"/>
        <w:jc w:val="both"/>
        <w:rPr>
          <w:sz w:val="28"/>
        </w:rPr>
      </w:pPr>
      <w:r>
        <w:rPr>
          <w:sz w:val="28"/>
        </w:rPr>
        <w:t>Начинать работу по формированию экологической культуры следует с дошкольного возраста, когда закладываются основные способы познания окружающей действительности, развивается ценностное отношение к ней. Необходимо максимально использовать данный период времени, воспитывать у детей осознано правильное отношение к природе.</w:t>
      </w:r>
    </w:p>
    <w:p w14:paraId="08000000">
      <w:pPr>
        <w:spacing w:after="0"/>
        <w:ind w:firstLine="708" w:left="0"/>
        <w:jc w:val="both"/>
        <w:rPr>
          <w:sz w:val="28"/>
        </w:rPr>
      </w:pPr>
      <w:r>
        <w:rPr>
          <w:sz w:val="28"/>
        </w:rPr>
        <w:t xml:space="preserve">Природа оказывает огромное влияние на формирование личности, её умственное, нравственное, трудовое и физическое развитие, способствует улучшению логического мышления и речи. </w:t>
      </w:r>
    </w:p>
    <w:p w14:paraId="09000000">
      <w:pPr>
        <w:spacing w:after="0"/>
        <w:ind w:firstLine="708" w:left="0"/>
        <w:jc w:val="both"/>
        <w:rPr>
          <w:sz w:val="28"/>
        </w:rPr>
      </w:pPr>
      <w:r>
        <w:rPr>
          <w:sz w:val="28"/>
        </w:rPr>
        <w:t>Вот почему</w:t>
      </w:r>
      <w:r>
        <w:rPr>
          <w:sz w:val="28"/>
        </w:rPr>
        <w:t>,</w:t>
      </w:r>
      <w:r>
        <w:rPr>
          <w:sz w:val="28"/>
        </w:rPr>
        <w:t xml:space="preserve"> определяя направление </w:t>
      </w:r>
      <w:r>
        <w:rPr>
          <w:sz w:val="28"/>
        </w:rPr>
        <w:t>воспитательно</w:t>
      </w:r>
      <w:r>
        <w:rPr>
          <w:sz w:val="28"/>
        </w:rPr>
        <w:t xml:space="preserve"> </w:t>
      </w:r>
      <w:r>
        <w:rPr>
          <w:sz w:val="28"/>
        </w:rPr>
        <w:t xml:space="preserve">- образовательной работы с детьми, я остановилась на проблеме экологического воспитания. Я считаю, что оно обеспечивает формирование духовных и нравственных ценностей. </w:t>
      </w:r>
    </w:p>
    <w:p w14:paraId="0A000000">
      <w:pPr>
        <w:spacing w:after="0"/>
        <w:ind w:firstLine="708" w:left="0"/>
        <w:jc w:val="both"/>
        <w:rPr>
          <w:sz w:val="28"/>
        </w:rPr>
      </w:pPr>
      <w:r>
        <w:rPr>
          <w:sz w:val="28"/>
        </w:rPr>
        <w:t xml:space="preserve">Научить детей видеть красивое — дело сложное. Если взрослый сам искренне любит природу и бережно относится к ней, он сможет передать эти чувства детям. Дети очень наблюдательны и чутки к словам, настроению и делам взрослого, они быстро замечают </w:t>
      </w:r>
      <w:r>
        <w:rPr>
          <w:sz w:val="28"/>
        </w:rPr>
        <w:t>положительное</w:t>
      </w:r>
      <w:r>
        <w:rPr>
          <w:sz w:val="28"/>
        </w:rPr>
        <w:t xml:space="preserve"> и подражают взрослому. Любовь к природе </w:t>
      </w:r>
      <w:r>
        <w:rPr>
          <w:sz w:val="28"/>
        </w:rPr>
        <w:t>означает не только определённое душевное состояние, восприятие её красоты, но и её понимание, её познание.</w:t>
      </w:r>
    </w:p>
    <w:p w14:paraId="0B000000">
      <w:pPr>
        <w:spacing w:after="0"/>
        <w:ind w:firstLine="708" w:left="0"/>
        <w:jc w:val="both"/>
        <w:rPr>
          <w:sz w:val="28"/>
        </w:rPr>
      </w:pPr>
      <w:r>
        <w:rPr>
          <w:sz w:val="28"/>
        </w:rPr>
        <w:t>Методика формирования элементов экологической культуры у дошкольников должна учитывать психологические особенности детей данного возраста. Ведущей деятельностью детей дошкольного возраста является игра.</w:t>
      </w:r>
      <w:r>
        <w:rPr>
          <w:sz w:val="28"/>
        </w:rPr>
        <w:t xml:space="preserve"> </w:t>
      </w:r>
    </w:p>
    <w:p w14:paraId="0C000000">
      <w:pPr>
        <w:spacing w:after="0"/>
        <w:ind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>Она обогащает и развивает личность, поэтому она должна быть так же широко использована в экологическом воспитании, как и в других сферах воспитания: игра доставляет радость ребенку, поэтому познание природы, общение с ней, проходящие на её фоне, будут особенно эффективны; игра создает оптимальные условия для воспитания и обучения.</w:t>
      </w:r>
    </w:p>
    <w:p w14:paraId="0D000000">
      <w:pPr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Игра-это эмоциональная деятельность: играющий ребенок находится в хорошем расположении духа, активен и доброжелателен</w:t>
      </w:r>
      <w:r>
        <w:rPr>
          <w:sz w:val="28"/>
        </w:rPr>
        <w:t>. Эффективность ознакомления с природой в большой степени зависит от его эмоционального отношения к воспитателю, который обучает, даёт задания, организует наблюдения и практическое взаимодействие с растениями и животными. Поэтому первый момент, который объединяет два аспекта педагогики (игру и ознакомление с природой), заключается в том, чтобы «погрузить детей в любимую деятельность и создать благоприятный эмоциональный фон для восприятия природного содержания</w:t>
      </w:r>
      <w:r>
        <w:rPr>
          <w:sz w:val="28"/>
        </w:rPr>
        <w:t>».</w:t>
      </w:r>
    </w:p>
    <w:p w14:paraId="0E000000">
      <w:pPr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Второй значимый момент связан с выработкой отношения детей к природе, которое в рамках экологического воспитания является конечным результатом. Психологи рассматривают игровую деятельность как проявление у ребенка положительного отношения к тому содержанию, которое она в себе несет. Всё, что нравится детям, всё, что их впечатлило, преобразуется в практику сюжетной или какой – либо другой игры. Поэтому, если дошкольники организовали игру на природоведческий сюжет (зоопарк, ферма, цирк и пр.), это означает, что полученные представления оказались яркими, запомнились, вызвали эмоциональный отклик, </w:t>
      </w:r>
      <w:r>
        <w:rPr>
          <w:sz w:val="28"/>
        </w:rPr>
        <w:t>преобразовались в отношение, которое её спровоцировало.</w:t>
      </w:r>
    </w:p>
    <w:p w14:paraId="0F000000">
      <w:pPr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Дети часто связывают понятия «добро» и «красота» с природой, с бережным отношением к ней. Наш опыт свидетельствует: многие дети знают, что природу нужно беречь, но лишь дополненные эстетическим чувством, положительным отношением, эти знания влияют на их поведение.</w:t>
      </w:r>
    </w:p>
    <w:p w14:paraId="10000000">
      <w:pPr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Так, например, познание природы возможно при непосредственном общении с ней, которое происходит, как правило, на экскурсиях, во время прогулок.</w:t>
      </w:r>
      <w:r>
        <w:rPr>
          <w:sz w:val="28"/>
        </w:rPr>
        <w:t xml:space="preserve"> Необходимо помочь ребёнку приоткрыть завесу </w:t>
      </w:r>
      <w:r>
        <w:rPr>
          <w:sz w:val="28"/>
        </w:rPr>
        <w:t>прекрасного</w:t>
      </w:r>
      <w:r>
        <w:rPr>
          <w:sz w:val="28"/>
        </w:rPr>
        <w:t xml:space="preserve">, научить видеть красивое, неповторимое в самой маленькой частице природы. И начинать эту работу надо с выделения для наблюдения объектов, которые обладают наибольшей выразительностью, максимально концентрируют в себе те или иные признаки эстетического совершенства. Например: организуя экскурсию на тему «Осенние изменения в природе», надо выбрать сначала такие деревья и кустарники, у которых </w:t>
      </w:r>
      <w:r>
        <w:rPr>
          <w:sz w:val="28"/>
        </w:rPr>
        <w:t xml:space="preserve">золотое убранство осени наиболее ярко выражено. К  примеру, клён отличается </w:t>
      </w:r>
      <w:r>
        <w:rPr>
          <w:sz w:val="28"/>
        </w:rPr>
        <w:t>удивительным</w:t>
      </w:r>
      <w:r>
        <w:rPr>
          <w:sz w:val="28"/>
        </w:rPr>
        <w:t xml:space="preserve"> разноцветием – от </w:t>
      </w:r>
      <w:r>
        <w:rPr>
          <w:sz w:val="28"/>
        </w:rPr>
        <w:t>зелёно</w:t>
      </w:r>
      <w:r>
        <w:rPr>
          <w:sz w:val="28"/>
        </w:rPr>
        <w:t>–жёлтого до багрово</w:t>
      </w:r>
      <w:r>
        <w:rPr>
          <w:sz w:val="28"/>
        </w:rPr>
        <w:t>-красного. Весной на экскурсии в природу можно показать детям ажурность кроны берёзы, стройность тополя; летом подчеркнуть зеркальную гладь реки, лёгкость полёта стрекозы, голубизну неба и т.д.</w:t>
      </w:r>
    </w:p>
    <w:p w14:paraId="11000000">
      <w:pPr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Средствами развития эстетических чувств у детей является и прослушивание музыкальных произведений, посвящённых природным явлениям, сезонам и рассматривание картин великих художников-пейзажистов, а также знакомство со сказками, стихами, рассказами о природе.</w:t>
      </w:r>
    </w:p>
    <w:p w14:paraId="12000000">
      <w:pPr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Если предмет не оставит ребенка равнодушным, его эмоциональное отношение переходит в активную деятельность: в стремление сохранить понравившееся, умножить красоту, передать её другим (нарисовать, слепить, сочинить сказку и т.д.).</w:t>
      </w:r>
    </w:p>
    <w:p w14:paraId="13000000">
      <w:pPr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Большие возможности в эколого-эстетических чувств</w:t>
      </w:r>
      <w:r>
        <w:rPr>
          <w:sz w:val="28"/>
        </w:rPr>
        <w:t>ах по отношению к окружающему миру заложены в играх. Удовлетворить детскую любознательность, вовлечь ребенка в активное освоение мира, помочь ему овладеть способами познания связей между предметами и явлениями позволит именно игра: «Отражая впечатления от жизненных явлений в образах игры, дети испытывают эстетические и нравственные чувства. Игра способствует углубл</w:t>
      </w:r>
      <w:r>
        <w:rPr>
          <w:sz w:val="28"/>
        </w:rPr>
        <w:t xml:space="preserve">енному переживанию детей, расширению их представлений о мире» (Т.С. Комарова). Чем разнообразнее по содержанию игровые действия, тем интереснее и эффективнее игровые приемы.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продумывание</w:t>
      </w:r>
      <w:r>
        <w:rPr>
          <w:sz w:val="28"/>
        </w:rPr>
        <w:t xml:space="preserve"> их  воспитатель ориентируется на знание детьми жизненных ситуаций и особенностей поведения человека, животных. Игровые приемы обучения, как и другие педагогические приемы, направлены на решение дидактических задач и связаны с организацией игры на </w:t>
      </w:r>
      <w:r>
        <w:rPr>
          <w:sz w:val="28"/>
        </w:rPr>
        <w:t>занятии. Игру на занятие предлагает педагог, и этим она отличается от свободной игры. Педагог играет с детьми, учит их игровым действиям и выполнению правил игры как руководитель и как участник.</w:t>
      </w:r>
    </w:p>
    <w:p w14:paraId="14000000">
      <w:pPr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Однако, весь сложный комплекс практических и умственных действий, выполняемых ребенком в игре, не осознается им как процесс преднамеренного обучения – ребенок учится играя.</w:t>
      </w:r>
      <w:r>
        <w:rPr>
          <w:sz w:val="28"/>
        </w:rPr>
        <w:t xml:space="preserve"> </w:t>
      </w:r>
    </w:p>
    <w:p w14:paraId="15000000">
      <w:pPr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Детям очень нравятся игры, участвуя в которых они могут выиграть, опираясь на свои задачи (развивать умение помочь товарищу, объяснить – с детской точки зрения – виденье проблемы, </w:t>
      </w:r>
      <w:r>
        <w:rPr>
          <w:sz w:val="28"/>
        </w:rPr>
        <w:t>воспринимать и оценивать прекрасное, формировать детское творчество, способность самостоятельно или совместно с другими детьми находить решение заданной или возникшей проблемы и многое-многое другое).</w:t>
      </w:r>
    </w:p>
    <w:p w14:paraId="16000000">
      <w:pPr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Среди многообразия игр для дошкольников особое место принадлежит дидактическим играм. Дидактические </w:t>
      </w:r>
      <w:r>
        <w:rPr>
          <w:sz w:val="28"/>
        </w:rPr>
        <w:t>игры-это</w:t>
      </w:r>
      <w:r>
        <w:rPr>
          <w:sz w:val="28"/>
        </w:rPr>
        <w:t xml:space="preserve"> разновидность игр с правилами, специально создаваемых педагогикой в целях воспитания и обучения, но в то же время в них проявляется воспитательное и развивающее влияние игровой </w:t>
      </w:r>
      <w:r>
        <w:rPr>
          <w:sz w:val="28"/>
        </w:rPr>
        <w:t>деятельности.</w:t>
      </w:r>
      <w:r>
        <w:rPr>
          <w:sz w:val="28"/>
        </w:rPr>
        <w:t xml:space="preserve"> Дидактический материал позволяет сделать учебный материал увлекательным, создать радостное настроение.</w:t>
      </w:r>
      <w:r>
        <w:rPr>
          <w:sz w:val="28"/>
        </w:rPr>
        <w:t xml:space="preserve"> </w:t>
      </w:r>
    </w:p>
    <w:p w14:paraId="17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Дидактические игры разнообразны по своему содержанию, игровому материалу, игровым действиям, познавательной деятельности.</w:t>
      </w:r>
    </w:p>
    <w:p w14:paraId="18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3806190</wp:posOffset>
                </wp:positionH>
                <wp:positionV relativeFrom="paragraph">
                  <wp:posOffset>148590</wp:posOffset>
                </wp:positionV>
                <wp:extent cx="1600200" cy="35242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00200" cy="3524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377190</wp:posOffset>
                </wp:positionH>
                <wp:positionV relativeFrom="paragraph">
                  <wp:posOffset>148590</wp:posOffset>
                </wp:positionV>
                <wp:extent cx="1771650" cy="352425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1771650" cy="3524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3482340</wp:posOffset>
                </wp:positionH>
                <wp:positionV relativeFrom="paragraph">
                  <wp:posOffset>205740</wp:posOffset>
                </wp:positionV>
                <wp:extent cx="323850" cy="35242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23850" cy="3524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2148840</wp:posOffset>
                </wp:positionH>
                <wp:positionV relativeFrom="paragraph">
                  <wp:posOffset>205740</wp:posOffset>
                </wp:positionV>
                <wp:extent cx="400050" cy="352425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400050" cy="3524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Дидактические игры</w:t>
      </w:r>
    </w:p>
    <w:p w14:paraId="19000000">
      <w:pPr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-304800</wp:posOffset>
                </wp:positionH>
                <wp:positionV relativeFrom="paragraph">
                  <wp:posOffset>184150</wp:posOffset>
                </wp:positionV>
                <wp:extent cx="1590675" cy="55245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1A000000">
                            <w:pPr>
                              <w:pStyle w:val="Style_1"/>
                              <w:spacing w:after="0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  <w:t>По</w:t>
                            </w:r>
                          </w:p>
                          <w:p w14:paraId="1B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  <w:t>содержанию</w:t>
                            </w:r>
                          </w:p>
                          <w:p w14:paraId="1C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1400175</wp:posOffset>
                </wp:positionH>
                <wp:positionV relativeFrom="paragraph">
                  <wp:posOffset>184150</wp:posOffset>
                </wp:positionV>
                <wp:extent cx="1543050" cy="55245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43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1D000000">
                            <w:pPr>
                              <w:pStyle w:val="Style_1"/>
                              <w:spacing w:after="0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  <w:t>По дидактическому</w:t>
                            </w:r>
                          </w:p>
                          <w:p w14:paraId="1E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  <w:t>материалу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3019424</wp:posOffset>
                </wp:positionH>
                <wp:positionV relativeFrom="paragraph">
                  <wp:posOffset>184150</wp:posOffset>
                </wp:positionV>
                <wp:extent cx="1590675" cy="55245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1F000000">
                            <w:pPr>
                              <w:pStyle w:val="Style_1"/>
                              <w:spacing w:after="0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  <w:t>По характеру</w:t>
                            </w:r>
                          </w:p>
                          <w:p w14:paraId="20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  <w:t>Игровых действий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4848225</wp:posOffset>
                </wp:positionH>
                <wp:positionV relativeFrom="paragraph">
                  <wp:posOffset>184150</wp:posOffset>
                </wp:positionV>
                <wp:extent cx="1809750" cy="552450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097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21000000">
                            <w:pPr>
                              <w:pStyle w:val="Style_1"/>
                              <w:spacing w:after="0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  <w:t>По познавательному</w:t>
                            </w:r>
                          </w:p>
                          <w:p w14:paraId="22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  <w:t>интересу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3000000">
      <w:pPr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5762625</wp:posOffset>
                </wp:positionH>
                <wp:positionV relativeFrom="paragraph">
                  <wp:posOffset>360045</wp:posOffset>
                </wp:positionV>
                <wp:extent cx="19050" cy="295275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050" cy="2952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3895725</wp:posOffset>
                </wp:positionH>
                <wp:positionV relativeFrom="paragraph">
                  <wp:posOffset>360045</wp:posOffset>
                </wp:positionV>
                <wp:extent cx="19050" cy="295275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050" cy="2952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2219325</wp:posOffset>
                </wp:positionH>
                <wp:positionV relativeFrom="paragraph">
                  <wp:posOffset>360045</wp:posOffset>
                </wp:positionV>
                <wp:extent cx="0" cy="295275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310515</wp:posOffset>
                </wp:positionH>
                <wp:positionV relativeFrom="paragraph">
                  <wp:posOffset>356870</wp:posOffset>
                </wp:positionV>
                <wp:extent cx="0" cy="295275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4000000">
      <w:pPr>
        <w:ind w:firstLine="0" w:left="170"/>
        <w:rPr>
          <w:sz w:val="28"/>
        </w:rPr>
      </w:pPr>
    </w:p>
    <w:p w14:paraId="25000000">
      <w:pPr>
        <w:spacing w:after="0"/>
        <w:ind w:firstLine="0" w:left="170"/>
        <w:rPr>
          <w:sz w:val="28"/>
        </w:rPr>
      </w:pPr>
      <w:r>
        <w:rPr>
          <w:sz w:val="28"/>
        </w:rPr>
        <w:t xml:space="preserve">Математические          </w:t>
      </w:r>
      <w:r>
        <w:rPr>
          <w:sz w:val="28"/>
        </w:rPr>
        <w:t xml:space="preserve">  </w:t>
      </w:r>
      <w:r>
        <w:rPr>
          <w:sz w:val="28"/>
        </w:rPr>
        <w:t xml:space="preserve">Словесные               </w:t>
      </w:r>
      <w:r>
        <w:rPr>
          <w:sz w:val="28"/>
        </w:rPr>
        <w:t xml:space="preserve"> </w:t>
      </w:r>
      <w:r>
        <w:rPr>
          <w:sz w:val="28"/>
        </w:rPr>
        <w:t>Игры-путешествия</w:t>
      </w:r>
      <w:r>
        <w:rPr>
          <w:sz w:val="28"/>
        </w:rPr>
        <w:t xml:space="preserve">              Эмоциональные</w:t>
      </w:r>
    </w:p>
    <w:p w14:paraId="26000000">
      <w:pPr>
        <w:ind w:firstLine="0" w:left="170"/>
        <w:rPr>
          <w:sz w:val="28"/>
        </w:rPr>
      </w:pPr>
      <w:r>
        <w:rPr>
          <w:sz w:val="28"/>
        </w:rPr>
        <w:t xml:space="preserve">Интеллектуальные                                         </w:t>
      </w:r>
    </w:p>
    <w:p w14:paraId="27000000">
      <w:pPr>
        <w:spacing w:after="0"/>
        <w:ind w:firstLine="0" w:left="170"/>
        <w:rPr>
          <w:sz w:val="28"/>
        </w:rPr>
      </w:pPr>
      <w:r>
        <w:rPr>
          <w:sz w:val="28"/>
        </w:rPr>
        <w:t>Сенсорные</w:t>
      </w:r>
    </w:p>
    <w:p w14:paraId="28000000">
      <w:pPr>
        <w:spacing w:after="0"/>
        <w:ind w:firstLine="0" w:left="17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Настольн</w:t>
      </w:r>
      <w:r>
        <w:rPr>
          <w:sz w:val="28"/>
        </w:rPr>
        <w:t>о-</w:t>
      </w:r>
      <w:r>
        <w:rPr>
          <w:sz w:val="28"/>
        </w:rPr>
        <w:t xml:space="preserve">               </w:t>
      </w:r>
      <w:r>
        <w:rPr>
          <w:sz w:val="28"/>
        </w:rPr>
        <w:t xml:space="preserve"> </w:t>
      </w:r>
      <w:r>
        <w:rPr>
          <w:sz w:val="28"/>
        </w:rPr>
        <w:t>Игры-предложения</w:t>
      </w:r>
      <w:r>
        <w:rPr>
          <w:sz w:val="28"/>
        </w:rPr>
        <w:t xml:space="preserve">           </w:t>
      </w:r>
      <w:r>
        <w:rPr>
          <w:sz w:val="28"/>
        </w:rPr>
        <w:t xml:space="preserve"> </w:t>
      </w:r>
      <w:r>
        <w:rPr>
          <w:sz w:val="28"/>
        </w:rPr>
        <w:t>Регулятивные</w:t>
      </w:r>
    </w:p>
    <w:p w14:paraId="29000000">
      <w:pPr>
        <w:ind w:firstLine="0" w:left="170"/>
        <w:rPr>
          <w:sz w:val="28"/>
        </w:rPr>
      </w:pPr>
      <w:r>
        <w:rPr>
          <w:sz w:val="28"/>
        </w:rPr>
        <w:t xml:space="preserve">Речевые                        </w:t>
      </w:r>
      <w:r>
        <w:rPr>
          <w:sz w:val="28"/>
        </w:rPr>
        <w:t xml:space="preserve">   </w:t>
      </w:r>
      <w:r>
        <w:rPr>
          <w:sz w:val="28"/>
        </w:rPr>
        <w:t xml:space="preserve"> печатные</w:t>
      </w:r>
    </w:p>
    <w:p w14:paraId="2A000000">
      <w:pPr>
        <w:spacing w:after="0"/>
        <w:ind w:firstLine="0" w:left="170"/>
        <w:rPr>
          <w:sz w:val="28"/>
        </w:rPr>
      </w:pPr>
      <w:r>
        <w:rPr>
          <w:sz w:val="28"/>
        </w:rPr>
        <w:t xml:space="preserve">Музыкальные </w:t>
      </w:r>
    </w:p>
    <w:p w14:paraId="2B000000">
      <w:pPr>
        <w:spacing w:after="0"/>
        <w:ind w:firstLine="0" w:left="170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</w:rPr>
        <w:t xml:space="preserve">                              </w:t>
      </w:r>
      <w:r>
        <w:rPr>
          <w:sz w:val="28"/>
        </w:rPr>
        <w:t>С предметами и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>Игры-поручения</w:t>
      </w:r>
      <w:r>
        <w:rPr>
          <w:sz w:val="28"/>
        </w:rPr>
        <w:t xml:space="preserve">                 </w:t>
      </w:r>
      <w:r>
        <w:rPr>
          <w:sz w:val="28"/>
        </w:rPr>
        <w:t>Творческие</w:t>
      </w:r>
    </w:p>
    <w:p w14:paraId="2C000000">
      <w:pPr>
        <w:ind w:firstLine="0" w:left="170"/>
        <w:rPr>
          <w:sz w:val="28"/>
        </w:rPr>
      </w:pPr>
      <w:r>
        <w:rPr>
          <w:sz w:val="28"/>
        </w:rPr>
        <w:t>Природоведческие</w:t>
      </w:r>
      <w:r>
        <w:rPr>
          <w:sz w:val="28"/>
        </w:rPr>
        <w:t xml:space="preserve">       </w:t>
      </w:r>
      <w:r>
        <w:rPr>
          <w:sz w:val="28"/>
        </w:rPr>
        <w:t xml:space="preserve">    </w:t>
      </w:r>
      <w:r>
        <w:rPr>
          <w:sz w:val="28"/>
        </w:rPr>
        <w:t>игрушками</w:t>
      </w:r>
      <w:r>
        <w:rPr>
          <w:sz w:val="28"/>
        </w:rPr>
        <w:t xml:space="preserve">             </w:t>
      </w:r>
    </w:p>
    <w:p w14:paraId="2D000000">
      <w:pPr>
        <w:ind w:firstLine="0" w:left="170"/>
        <w:rPr>
          <w:sz w:val="28"/>
        </w:rPr>
      </w:pPr>
      <w:r>
        <w:rPr>
          <w:sz w:val="28"/>
        </w:rPr>
        <w:t xml:space="preserve">                                                                                Игры-загадки              </w:t>
      </w:r>
      <w:r>
        <w:rPr>
          <w:sz w:val="28"/>
        </w:rPr>
        <w:t xml:space="preserve">         </w:t>
      </w:r>
      <w:r>
        <w:rPr>
          <w:sz w:val="28"/>
        </w:rPr>
        <w:t>Социальные</w:t>
      </w:r>
    </w:p>
    <w:p w14:paraId="2E000000">
      <w:pPr>
        <w:spacing w:after="0"/>
        <w:ind w:firstLine="0" w:left="170"/>
        <w:rPr>
          <w:sz w:val="28"/>
        </w:rPr>
      </w:pPr>
      <w:r>
        <w:rPr>
          <w:sz w:val="28"/>
        </w:rPr>
        <w:t>При ознакомлении</w:t>
      </w:r>
    </w:p>
    <w:p w14:paraId="2F000000">
      <w:pPr>
        <w:ind w:firstLine="0" w:left="170"/>
        <w:rPr>
          <w:sz w:val="28"/>
        </w:rPr>
      </w:pPr>
      <w:r>
        <w:rPr>
          <w:sz w:val="28"/>
        </w:rPr>
        <w:t>С окружающим</w:t>
      </w:r>
      <w:r>
        <w:rPr>
          <w:sz w:val="28"/>
        </w:rPr>
        <w:t xml:space="preserve">                                                   Игры-беседы</w:t>
      </w:r>
    </w:p>
    <w:p w14:paraId="30000000">
      <w:pPr>
        <w:spacing w:after="0"/>
        <w:ind w:firstLine="538" w:left="170"/>
        <w:jc w:val="both"/>
        <w:rPr>
          <w:sz w:val="28"/>
        </w:rPr>
      </w:pPr>
      <w:r>
        <w:rPr>
          <w:sz w:val="28"/>
        </w:rPr>
        <w:t>Дидактические игры экологического содержания помогают ребенку увидеть неповторимость</w:t>
      </w:r>
      <w:r>
        <w:rPr>
          <w:sz w:val="28"/>
        </w:rPr>
        <w:t xml:space="preserve"> не только определенного живого организма, но и экосистемы, осознать невозможность нарушения её целостности, понять, что неразумное вмешательство в природу может повлечь за собой существенные изменения как внутри самой экосистемы, так и за её пределами.</w:t>
      </w:r>
    </w:p>
    <w:p w14:paraId="31000000">
      <w:pPr>
        <w:spacing w:after="0"/>
        <w:ind w:firstLine="538" w:left="170"/>
        <w:jc w:val="both"/>
        <w:rPr>
          <w:sz w:val="28"/>
        </w:rPr>
      </w:pPr>
      <w:r>
        <w:rPr>
          <w:sz w:val="28"/>
        </w:rPr>
        <w:t>В процессе общения с природой в игровой форме у детей воспитывается эмоциональная отзывчивость, формируется умение и желание активно беречь и защищать природу, видеть живые объекты во всём многообразии их свойств и качеств, особенностей и проявлений; участвовать в создании необходимых условий для нормальной жизнедеятельности живых существ, находящихся</w:t>
      </w:r>
      <w:r>
        <w:rPr>
          <w:sz w:val="28"/>
        </w:rPr>
        <w:t xml:space="preserve"> в сфере детской досягаемости; понимать важность охраны природы, осознанно выполнять нормы поведения в природе.</w:t>
      </w:r>
    </w:p>
    <w:p w14:paraId="32000000">
      <w:pPr>
        <w:ind w:firstLine="538" w:left="170"/>
        <w:jc w:val="both"/>
        <w:rPr>
          <w:sz w:val="28"/>
        </w:rPr>
      </w:pPr>
      <w:r>
        <w:rPr>
          <w:sz w:val="28"/>
        </w:rPr>
        <w:t>Т.С. Комарова отметила, что игры, направленные на эколого-эстетическое воспитание, могут быть сгруппированы следующим образом:</w:t>
      </w:r>
    </w:p>
    <w:p w14:paraId="33000000">
      <w:pPr>
        <w:pStyle w:val="Style_2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Игры по ознакомлению с флорой и фауной;</w:t>
      </w:r>
    </w:p>
    <w:p w14:paraId="34000000">
      <w:pPr>
        <w:pStyle w:val="Style_2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Игры по ознакомлению с окружающей средой (не живой природой);</w:t>
      </w:r>
    </w:p>
    <w:p w14:paraId="35000000">
      <w:pPr>
        <w:pStyle w:val="Style_2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Игры по ознакомлению с деятельностью человека.</w:t>
      </w:r>
    </w:p>
    <w:p w14:paraId="36000000">
      <w:pPr>
        <w:ind w:firstLine="0" w:left="708"/>
        <w:jc w:val="both"/>
        <w:rPr>
          <w:sz w:val="28"/>
        </w:rPr>
      </w:pPr>
      <w:r>
        <w:rPr>
          <w:sz w:val="28"/>
        </w:rPr>
        <w:t xml:space="preserve">Дидактические игры экологического содержания разнообразны в зависимости от </w:t>
      </w:r>
      <w:r>
        <w:rPr>
          <w:sz w:val="28"/>
        </w:rPr>
        <w:t>решаемых при их использовании задач.</w:t>
      </w:r>
    </w:p>
    <w:p w14:paraId="37000000">
      <w:pPr>
        <w:ind w:firstLine="0" w:left="708"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4953000</wp:posOffset>
                </wp:positionH>
                <wp:positionV relativeFrom="paragraph">
                  <wp:posOffset>212725</wp:posOffset>
                </wp:positionV>
                <wp:extent cx="609600" cy="285750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09600" cy="2857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1400175</wp:posOffset>
                </wp:positionH>
                <wp:positionV relativeFrom="paragraph">
                  <wp:posOffset>231775</wp:posOffset>
                </wp:positionV>
                <wp:extent cx="704850" cy="200025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704850" cy="2000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3314700</wp:posOffset>
                </wp:positionH>
                <wp:positionV relativeFrom="paragraph">
                  <wp:posOffset>231775</wp:posOffset>
                </wp:positionV>
                <wp:extent cx="0" cy="285750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tailEnd len="med" type="arrow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Дидактические игры экологического содержания</w:t>
      </w:r>
    </w:p>
    <w:p w14:paraId="38000000">
      <w:pPr>
        <w:ind w:firstLine="0" w:left="708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4476750</wp:posOffset>
                </wp:positionH>
                <wp:positionV relativeFrom="paragraph">
                  <wp:posOffset>140970</wp:posOffset>
                </wp:positionV>
                <wp:extent cx="2247900" cy="790575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479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39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  <w:t xml:space="preserve">Для </w:t>
                            </w: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  <w:t xml:space="preserve">приобщения к экологической ориентированной деятельности 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2381250</wp:posOffset>
                </wp:positionH>
                <wp:positionV relativeFrom="paragraph">
                  <wp:posOffset>140970</wp:posOffset>
                </wp:positionV>
                <wp:extent cx="1905000" cy="790575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050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3A000000">
                            <w:pPr>
                              <w:pStyle w:val="Style_1"/>
                              <w:spacing w:after="0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  <w:t>Для воспитания эмоционально-ценностного</w:t>
                            </w:r>
                          </w:p>
                          <w:p w14:paraId="3B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  <w:t>Отношения к природе</w:t>
                            </w:r>
                          </w:p>
                          <w:p w14:paraId="3C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</w:p>
                          <w:p w14:paraId="3D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-123825</wp:posOffset>
                </wp:positionH>
                <wp:positionV relativeFrom="paragraph">
                  <wp:posOffset>140970</wp:posOffset>
                </wp:positionV>
                <wp:extent cx="2276475" cy="790575"/>
                <wp:wrapNone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764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3E000000">
                            <w:pPr>
                              <w:pStyle w:val="Style_1"/>
                              <w:spacing w:after="0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4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4"/>
                              </w:rPr>
                              <w:t>Для обогащения</w:t>
                            </w: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4"/>
                              </w:rPr>
                              <w:t>экологических</w:t>
                            </w:r>
                          </w:p>
                          <w:p w14:paraId="3F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Theme="minorAscii" w:hAnsiTheme="minorHAnsi"/>
                                <w:color w:themeColor="dark1" w:val="000000"/>
                                <w:sz w:val="24"/>
                              </w:rPr>
                            </w:pPr>
                            <w:r>
                              <w:rPr>
                                <w:rFonts w:asciiTheme="minorAscii" w:hAnsiTheme="minorHAnsi"/>
                                <w:color w:themeColor="dark1" w:val="000000"/>
                                <w:sz w:val="24"/>
                              </w:rPr>
                              <w:t>представлений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0000000">
      <w:pPr>
        <w:rPr>
          <w:sz w:val="28"/>
        </w:rPr>
      </w:pPr>
    </w:p>
    <w:p w14:paraId="41000000">
      <w:pPr>
        <w:rPr>
          <w:sz w:val="28"/>
        </w:rPr>
      </w:pPr>
    </w:p>
    <w:p w14:paraId="42000000">
      <w:pPr>
        <w:tabs>
          <w:tab w:leader="none" w:pos="975" w:val="left"/>
        </w:tabs>
        <w:spacing w:after="0"/>
        <w:ind/>
        <w:rPr>
          <w:sz w:val="28"/>
        </w:rPr>
      </w:pPr>
      <w:r>
        <w:rPr>
          <w:sz w:val="28"/>
        </w:rPr>
        <w:t xml:space="preserve">-О многообразии и разнообразии     </w:t>
      </w:r>
      <w:r>
        <w:rPr>
          <w:sz w:val="28"/>
        </w:rPr>
        <w:t>-д</w:t>
      </w:r>
      <w:r>
        <w:rPr>
          <w:sz w:val="28"/>
        </w:rPr>
        <w:t>ля развития эстетического</w:t>
      </w:r>
    </w:p>
    <w:p w14:paraId="43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природных объектов                              восприятия природы</w:t>
      </w:r>
    </w:p>
    <w:p w14:paraId="44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 xml:space="preserve">-о взаимосвязи в природе                   </w:t>
      </w:r>
      <w:r>
        <w:rPr>
          <w:sz w:val="28"/>
        </w:rPr>
        <w:t>-д</w:t>
      </w:r>
      <w:r>
        <w:rPr>
          <w:sz w:val="28"/>
        </w:rPr>
        <w:t>ля формирования нравственно-</w:t>
      </w:r>
    </w:p>
    <w:p w14:paraId="45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>-о человеке как части природы          оценочного опыта поведения</w:t>
      </w:r>
    </w:p>
    <w:p w14:paraId="46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-о культуре поведения в природе     в природе</w:t>
      </w:r>
      <w:r>
        <w:rPr>
          <w:sz w:val="28"/>
        </w:rPr>
        <w:tab/>
      </w:r>
    </w:p>
    <w:p w14:paraId="47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Чтобы игра успешно прошла и цель </w:t>
      </w:r>
      <w:r>
        <w:rPr>
          <w:sz w:val="28"/>
        </w:rPr>
        <w:t>была достигнута, необходимо, чтобы она сопровождалась большим красочным наглядным материалом, с которым дети будут непосредственно работать, выполняя задания той или иной игры. Большие размеры наглядного материала позволяют хорошо его рассмотреть, реализовать свою игровую задачу.</w:t>
      </w:r>
    </w:p>
    <w:p w14:paraId="48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своей работе я использую игры:</w:t>
      </w:r>
    </w:p>
    <w:p w14:paraId="49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”</w:t>
      </w:r>
      <w:r>
        <w:rPr>
          <w:sz w:val="28"/>
        </w:rPr>
        <w:t>Кто</w:t>
      </w:r>
      <w:r>
        <w:rPr>
          <w:sz w:val="28"/>
        </w:rPr>
        <w:t>,</w:t>
      </w:r>
      <w:r>
        <w:rPr>
          <w:sz w:val="28"/>
        </w:rPr>
        <w:t xml:space="preserve"> где живёт</w:t>
      </w:r>
      <w:r>
        <w:rPr>
          <w:sz w:val="28"/>
        </w:rPr>
        <w:t>?</w:t>
      </w:r>
      <w:r>
        <w:rPr>
          <w:sz w:val="28"/>
        </w:rPr>
        <w:t>”</w:t>
      </w:r>
    </w:p>
    <w:p w14:paraId="4A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”</w:t>
      </w:r>
      <w:r>
        <w:rPr>
          <w:sz w:val="28"/>
        </w:rPr>
        <w:t>Что происходит в природе</w:t>
      </w:r>
      <w:r>
        <w:rPr>
          <w:sz w:val="28"/>
        </w:rPr>
        <w:t>?”</w:t>
      </w:r>
    </w:p>
    <w:p w14:paraId="4B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”</w:t>
      </w:r>
      <w:r>
        <w:rPr>
          <w:sz w:val="28"/>
        </w:rPr>
        <w:t>Валеология, или здоровый малыш</w:t>
      </w:r>
      <w:r>
        <w:rPr>
          <w:sz w:val="28"/>
        </w:rPr>
        <w:t>”</w:t>
      </w:r>
      <w:r>
        <w:rPr>
          <w:sz w:val="28"/>
        </w:rPr>
        <w:t>.</w:t>
      </w:r>
    </w:p>
    <w:p w14:paraId="4C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”</w:t>
      </w:r>
      <w:r>
        <w:rPr>
          <w:sz w:val="28"/>
        </w:rPr>
        <w:t>Кто как устроен</w:t>
      </w:r>
      <w:r>
        <w:rPr>
          <w:sz w:val="28"/>
        </w:rPr>
        <w:t>?</w:t>
      </w:r>
      <w:r>
        <w:rPr>
          <w:sz w:val="28"/>
        </w:rPr>
        <w:t>”</w:t>
      </w:r>
    </w:p>
    <w:p w14:paraId="4D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>”</w:t>
      </w:r>
      <w:r>
        <w:rPr>
          <w:sz w:val="28"/>
        </w:rPr>
        <w:t>Сравни и подбери</w:t>
      </w:r>
      <w:r>
        <w:rPr>
          <w:sz w:val="28"/>
        </w:rPr>
        <w:t>”</w:t>
      </w:r>
      <w:r>
        <w:rPr>
          <w:sz w:val="28"/>
        </w:rPr>
        <w:t>.</w:t>
      </w:r>
    </w:p>
    <w:p w14:paraId="4E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>”</w:t>
      </w:r>
      <w:r>
        <w:rPr>
          <w:sz w:val="28"/>
        </w:rPr>
        <w:t>Воздух, земля, вода</w:t>
      </w:r>
      <w:r>
        <w:rPr>
          <w:sz w:val="28"/>
        </w:rPr>
        <w:t>” (</w:t>
      </w:r>
      <w:r>
        <w:rPr>
          <w:sz w:val="28"/>
        </w:rPr>
        <w:t>экологические цепочки).</w:t>
      </w:r>
    </w:p>
    <w:p w14:paraId="4F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>”</w:t>
      </w:r>
      <w:r>
        <w:rPr>
          <w:sz w:val="28"/>
        </w:rPr>
        <w:t>Хлеб - всему голова</w:t>
      </w:r>
      <w:r>
        <w:rPr>
          <w:sz w:val="28"/>
        </w:rPr>
        <w:t>”</w:t>
      </w:r>
      <w:r>
        <w:rPr>
          <w:sz w:val="28"/>
        </w:rPr>
        <w:t>.</w:t>
      </w:r>
    </w:p>
    <w:p w14:paraId="50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>”</w:t>
      </w:r>
      <w:r>
        <w:rPr>
          <w:sz w:val="28"/>
        </w:rPr>
        <w:t>Детям о времени</w:t>
      </w:r>
      <w:r>
        <w:rPr>
          <w:sz w:val="28"/>
        </w:rPr>
        <w:t>” (</w:t>
      </w:r>
      <w:r>
        <w:rPr>
          <w:sz w:val="28"/>
        </w:rPr>
        <w:t>времена года, месяцы, дни недели, части суток).</w:t>
      </w:r>
    </w:p>
    <w:p w14:paraId="51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9.</w:t>
      </w:r>
      <w:r>
        <w:rPr>
          <w:sz w:val="28"/>
        </w:rPr>
        <w:t>”</w:t>
      </w:r>
      <w:r>
        <w:rPr>
          <w:sz w:val="28"/>
        </w:rPr>
        <w:t>Береги живое</w:t>
      </w:r>
      <w:r>
        <w:rPr>
          <w:sz w:val="28"/>
        </w:rPr>
        <w:t>”</w:t>
      </w:r>
      <w:r>
        <w:rPr>
          <w:sz w:val="28"/>
        </w:rPr>
        <w:t>.</w:t>
      </w:r>
    </w:p>
    <w:p w14:paraId="52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>”</w:t>
      </w:r>
      <w:r>
        <w:rPr>
          <w:sz w:val="28"/>
        </w:rPr>
        <w:t>Разноцветный мир</w:t>
      </w:r>
      <w:r>
        <w:rPr>
          <w:sz w:val="28"/>
        </w:rPr>
        <w:t>”</w:t>
      </w:r>
      <w:r>
        <w:rPr>
          <w:sz w:val="28"/>
        </w:rPr>
        <w:t>.</w:t>
      </w:r>
    </w:p>
    <w:p w14:paraId="53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11</w:t>
      </w:r>
      <w:r>
        <w:rPr>
          <w:sz w:val="28"/>
        </w:rPr>
        <w:t>.</w:t>
      </w:r>
      <w:r>
        <w:rPr>
          <w:sz w:val="28"/>
        </w:rPr>
        <w:t>”</w:t>
      </w:r>
      <w:r>
        <w:rPr>
          <w:sz w:val="28"/>
        </w:rPr>
        <w:t>Времена года</w:t>
      </w:r>
      <w:r>
        <w:rPr>
          <w:sz w:val="28"/>
        </w:rPr>
        <w:t>”</w:t>
      </w:r>
      <w:r>
        <w:rPr>
          <w:sz w:val="28"/>
        </w:rPr>
        <w:t>.</w:t>
      </w:r>
    </w:p>
    <w:p w14:paraId="54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12.</w:t>
      </w:r>
      <w:r>
        <w:rPr>
          <w:sz w:val="28"/>
        </w:rPr>
        <w:t>”</w:t>
      </w:r>
      <w:r>
        <w:rPr>
          <w:sz w:val="28"/>
        </w:rPr>
        <w:t>У сказки в гостях</w:t>
      </w:r>
      <w:r>
        <w:rPr>
          <w:sz w:val="28"/>
        </w:rPr>
        <w:t>”</w:t>
      </w:r>
      <w:r>
        <w:rPr>
          <w:sz w:val="28"/>
        </w:rPr>
        <w:t>.</w:t>
      </w:r>
    </w:p>
    <w:p w14:paraId="55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13.</w:t>
      </w:r>
      <w:r>
        <w:rPr>
          <w:sz w:val="28"/>
        </w:rPr>
        <w:t>”</w:t>
      </w:r>
      <w:r>
        <w:rPr>
          <w:sz w:val="28"/>
        </w:rPr>
        <w:t>Угодай на ощупь</w:t>
      </w:r>
      <w:r>
        <w:rPr>
          <w:sz w:val="28"/>
        </w:rPr>
        <w:t>”</w:t>
      </w:r>
      <w:r>
        <w:rPr>
          <w:sz w:val="28"/>
        </w:rPr>
        <w:t>.</w:t>
      </w:r>
    </w:p>
    <w:p w14:paraId="56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А также же дидактические материалы по ознакомлению с окружающим миром:</w:t>
      </w:r>
    </w:p>
    <w:p w14:paraId="57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1.Деревья в картинках.</w:t>
      </w:r>
    </w:p>
    <w:p w14:paraId="58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2.Домашние животное.</w:t>
      </w:r>
    </w:p>
    <w:p w14:paraId="59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3.Дикие животные.</w:t>
      </w:r>
    </w:p>
    <w:p w14:paraId="5A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Детёныши диких животных.</w:t>
      </w:r>
    </w:p>
    <w:p w14:paraId="5B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 xml:space="preserve">5.Осень, зима, лето, весна (Св. </w:t>
      </w:r>
      <w:r>
        <w:rPr>
          <w:sz w:val="28"/>
        </w:rPr>
        <w:t>Вохринцева</w:t>
      </w:r>
      <w:r>
        <w:rPr>
          <w:sz w:val="28"/>
        </w:rPr>
        <w:t>).</w:t>
      </w:r>
    </w:p>
    <w:p w14:paraId="5C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6.Овощи, фрукты.</w:t>
      </w:r>
    </w:p>
    <w:p w14:paraId="5D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7.Грибы.</w:t>
      </w:r>
    </w:p>
    <w:p w14:paraId="5E000000">
      <w:pPr>
        <w:tabs>
          <w:tab w:leader="none" w:pos="975" w:val="left"/>
        </w:tabs>
        <w:ind/>
        <w:jc w:val="both"/>
        <w:rPr>
          <w:sz w:val="28"/>
          <w:u w:val="single"/>
        </w:rPr>
      </w:pPr>
      <w:r>
        <w:rPr>
          <w:sz w:val="28"/>
          <w:u w:val="single"/>
        </w:rPr>
        <w:t>Мир человека:</w:t>
      </w:r>
    </w:p>
    <w:p w14:paraId="5F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-Я и моё тело.</w:t>
      </w:r>
    </w:p>
    <w:p w14:paraId="60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-Гигиена и здоровье.</w:t>
      </w:r>
    </w:p>
    <w:p w14:paraId="61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-Я и мои чувства (эмоции).</w:t>
      </w:r>
    </w:p>
    <w:p w14:paraId="62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Уроки экологии в стихах.</w:t>
      </w:r>
    </w:p>
    <w:p w14:paraId="63000000">
      <w:pPr>
        <w:tabs>
          <w:tab w:leader="none" w:pos="975" w:val="left"/>
        </w:tabs>
        <w:ind/>
        <w:jc w:val="both"/>
        <w:rPr>
          <w:sz w:val="28"/>
          <w:u w:val="single"/>
        </w:rPr>
      </w:pPr>
      <w:r>
        <w:rPr>
          <w:sz w:val="28"/>
          <w:u w:val="single"/>
        </w:rPr>
        <w:t>Плакаты:</w:t>
      </w:r>
    </w:p>
    <w:p w14:paraId="64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-Деревья.</w:t>
      </w:r>
    </w:p>
    <w:p w14:paraId="65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-Фрукты. Ягоды.</w:t>
      </w:r>
    </w:p>
    <w:p w14:paraId="66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-Домашние животные.</w:t>
      </w:r>
    </w:p>
    <w:p w14:paraId="67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-Дикие животные.</w:t>
      </w:r>
    </w:p>
    <w:p w14:paraId="68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-Насекомые.</w:t>
      </w:r>
    </w:p>
    <w:p w14:paraId="69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-Птицы.</w:t>
      </w:r>
    </w:p>
    <w:p w14:paraId="6A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>/</w:t>
      </w:r>
      <w:r>
        <w:rPr>
          <w:sz w:val="28"/>
        </w:rPr>
        <w:t xml:space="preserve">материал </w:t>
      </w:r>
      <w:r>
        <w:rPr>
          <w:sz w:val="28"/>
        </w:rPr>
        <w:t>“</w:t>
      </w:r>
      <w:r>
        <w:rPr>
          <w:sz w:val="28"/>
        </w:rPr>
        <w:t>Азбука здоровья</w:t>
      </w:r>
      <w:r>
        <w:rPr>
          <w:sz w:val="28"/>
        </w:rPr>
        <w:t>”</w:t>
      </w:r>
      <w:r>
        <w:rPr>
          <w:sz w:val="28"/>
        </w:rPr>
        <w:t>.</w:t>
      </w:r>
    </w:p>
    <w:p w14:paraId="6B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Например:</w:t>
      </w:r>
    </w:p>
    <w:p w14:paraId="6C000000">
      <w:pPr>
        <w:tabs>
          <w:tab w:leader="none" w:pos="975" w:val="left"/>
        </w:tabs>
        <w:ind/>
        <w:rPr>
          <w:sz w:val="28"/>
        </w:rPr>
      </w:pPr>
      <w:r>
        <w:rPr>
          <w:sz w:val="28"/>
        </w:rPr>
        <w:t>«</w:t>
      </w:r>
      <w:r>
        <w:rPr>
          <w:sz w:val="28"/>
        </w:rPr>
        <w:t>У сказки в гостях</w:t>
      </w:r>
      <w:r>
        <w:rPr>
          <w:sz w:val="28"/>
        </w:rPr>
        <w:t>».</w:t>
      </w:r>
    </w:p>
    <w:p w14:paraId="6D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 xml:space="preserve">Цель: </w:t>
      </w:r>
      <w:r>
        <w:rPr>
          <w:sz w:val="28"/>
        </w:rPr>
        <w:t xml:space="preserve">Формировать умение придумывать и составлять по серии картинок и фигурок </w:t>
      </w:r>
      <w:r>
        <w:rPr>
          <w:sz w:val="28"/>
        </w:rPr>
        <w:t>фланелеграфе</w:t>
      </w:r>
      <w:r>
        <w:rPr>
          <w:sz w:val="28"/>
        </w:rPr>
        <w:t xml:space="preserve"> «мультфильмы» с участием животного и растительного мира, развивать детское творчество, учить составлять рисунки к знакомым сказкам, формировать воображение, умение видеть красоту окружающего мира.</w:t>
      </w:r>
    </w:p>
    <w:p w14:paraId="6E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Грибная полянка</w:t>
      </w:r>
      <w:r>
        <w:rPr>
          <w:sz w:val="28"/>
        </w:rPr>
        <w:t>»</w:t>
      </w:r>
      <w:r>
        <w:rPr>
          <w:sz w:val="28"/>
        </w:rPr>
        <w:t>.</w:t>
      </w:r>
    </w:p>
    <w:p w14:paraId="6F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 xml:space="preserve">Цель: Закрепить знания о дарах природы (о съедобных и не съедобных грибах), выяснить в каких именно местах растут грибы; формировать умение находить съедобные грибы по </w:t>
      </w:r>
      <w:r>
        <w:rPr>
          <w:sz w:val="28"/>
        </w:rPr>
        <w:t>дид</w:t>
      </w:r>
      <w:r>
        <w:rPr>
          <w:sz w:val="28"/>
        </w:rPr>
        <w:t>. картине, видеть красоту осеннего леса, воспитывать эстетическое восприятие окружающего мира.</w:t>
      </w:r>
    </w:p>
    <w:p w14:paraId="70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Простой домик животного</w:t>
      </w:r>
      <w:r>
        <w:rPr>
          <w:sz w:val="28"/>
        </w:rPr>
        <w:t>»</w:t>
      </w:r>
      <w:r>
        <w:rPr>
          <w:sz w:val="28"/>
        </w:rPr>
        <w:t>.</w:t>
      </w:r>
    </w:p>
    <w:p w14:paraId="71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>Цель:</w:t>
      </w:r>
      <w:r>
        <w:rPr>
          <w:sz w:val="28"/>
        </w:rPr>
        <w:t xml:space="preserve"> Закреплять знания об особенностях жизни диких животных, об их жилье, о «стройматериалах»; формировать умение правильно подбирать правильный материал для постройки «дома» любому из животных.</w:t>
      </w:r>
    </w:p>
    <w:p w14:paraId="72000000">
      <w:pPr>
        <w:tabs>
          <w:tab w:leader="none" w:pos="975" w:val="left"/>
        </w:tabs>
        <w:spacing w:after="0"/>
        <w:ind/>
        <w:jc w:val="both"/>
        <w:rPr>
          <w:sz w:val="28"/>
        </w:rPr>
      </w:pPr>
    </w:p>
    <w:p w14:paraId="73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Чтобы детям было интересно играть в игры, я создаю необходимые ситуации, например, «Цыплёнок заблудился». Дети находят маленького, жёлтого цыплёнка (игрушку), который плачет и говорит, что он потерялся. Дети выясняют, как он заблудился, кто его мама, помогают ему перейти через дорогу, кормят или предлагают поселиться у них и создают необходимые для него условия. </w:t>
      </w:r>
    </w:p>
    <w:p w14:paraId="74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По пути можно петь песенки, читать </w:t>
      </w:r>
      <w:r>
        <w:rPr>
          <w:sz w:val="28"/>
        </w:rPr>
        <w:t>потешки</w:t>
      </w:r>
      <w:r>
        <w:rPr>
          <w:sz w:val="28"/>
        </w:rPr>
        <w:t xml:space="preserve"> или стихи.</w:t>
      </w:r>
    </w:p>
    <w:p w14:paraId="75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Играя в игру «Семья» можно создать сложную ситуацию, направленную на знание того, как варить суп, из каких овощей, как их нужно мыть, где их лучше выращивать и так далее.</w:t>
      </w:r>
    </w:p>
    <w:p w14:paraId="76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игре «Поездка в лес», можно решить несколько задач: формирование знаний о том, что растёт в лесу и кто живёт, правила поведения в лесу</w:t>
      </w:r>
      <w:r>
        <w:rPr>
          <w:sz w:val="28"/>
        </w:rPr>
        <w:t>, а также безопасность в лесу (</w:t>
      </w:r>
      <w:r>
        <w:rPr>
          <w:sz w:val="28"/>
        </w:rPr>
        <w:t>не рвать незнакомые травы, цветы, грибы, не</w:t>
      </w:r>
      <w:r>
        <w:rPr>
          <w:sz w:val="28"/>
        </w:rPr>
        <w:t xml:space="preserve"> </w:t>
      </w:r>
      <w:r>
        <w:rPr>
          <w:sz w:val="28"/>
        </w:rPr>
        <w:t>брать на руки животных и так далее, не уходить от взрослых).</w:t>
      </w:r>
    </w:p>
    <w:p w14:paraId="77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Эти игры носят разнообразный характер: речевые игры, развивающие, математические. Например, «Кто, где живёт</w:t>
      </w:r>
      <w:r>
        <w:rPr>
          <w:sz w:val="28"/>
        </w:rPr>
        <w:t>?</w:t>
      </w:r>
      <w:r>
        <w:rPr>
          <w:sz w:val="28"/>
        </w:rPr>
        <w:t>». Дети должны по среде обитания определить место нахождения животных, птиц и сопроводить свой ответ аргументами. Лиса живёт в лесу, она роет для себя нору, она не вп</w:t>
      </w:r>
      <w:r>
        <w:rPr>
          <w:sz w:val="28"/>
        </w:rPr>
        <w:t>ада</w:t>
      </w:r>
      <w:r>
        <w:rPr>
          <w:sz w:val="28"/>
        </w:rPr>
        <w:t>ет в спячку, так как</w:t>
      </w:r>
      <w:r>
        <w:rPr>
          <w:sz w:val="28"/>
        </w:rPr>
        <w:t xml:space="preserve"> меняет шубку (шерсть становится более тёплой и густой), сама достаёт корм, она санитар леса (уничтожает мышей, больных животных).</w:t>
      </w:r>
    </w:p>
    <w:p w14:paraId="78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Дети также классифицируют птиц, животных, цветы, растения по заданному признаку. Различные настольно-печатные и развивающие игры позволяют не только узнавать животных по внешнему признаку, но и знакомится с местом их обитания, дети </w:t>
      </w:r>
      <w:r>
        <w:rPr>
          <w:sz w:val="28"/>
        </w:rPr>
        <w:t>учатся правильно относится</w:t>
      </w:r>
      <w:r>
        <w:rPr>
          <w:sz w:val="28"/>
        </w:rPr>
        <w:t xml:space="preserve"> к природному окружению.</w:t>
      </w:r>
    </w:p>
    <w:p w14:paraId="79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Детям очень нравятся игры, которые напрямую связаны с природой. Они сами заготавливают материал (шишки, семена), не причиняя вреда природе, учатся применять его на практике (лепка, аппликация). Также дети любят играть с песком, водой, они определяют свойства, качества материала, проводят опыты.</w:t>
      </w:r>
    </w:p>
    <w:p w14:paraId="7A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Для реализации целей экологического воспитания в практике я использую такие литературные произведения, содержание которых так или иначе связано с природой, а герои имеют кукольное воплощение. В детском литературном репертуаре таких произведений много – это, прежде всего, народные и авторские сказки «Репка», «Курочка Ряба», «Красная Шапочка», «Доктор Айболит».</w:t>
      </w:r>
    </w:p>
    <w:p w14:paraId="7B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 образом Айболита у дошкольников связаны представления о добром докторе, который лечит животных и заботится о них. Этот персонаж может быть включён в разнообразные игры с детьми любой возрастной группы. Совершая игровые действия врача-специалиста, Айболит выполняет очень важную для экологического воспитания функцию</w:t>
      </w:r>
      <w:r>
        <w:rPr>
          <w:sz w:val="28"/>
        </w:rPr>
        <w:t xml:space="preserve"> – делает профилактические осмотры животных, растений и даже детей с целью оценки состояния их здоровья.</w:t>
      </w:r>
    </w:p>
    <w:p w14:paraId="7C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Ещё одна важная особенность Айболита – давать рекомендации, назначать лечение пациентам, например, осматривая ранней весной комнатные растения, доктор прописывает им «лекарства» от истощения (удобрение), пересадку, подрезку, дополнительный полив и прочие, </w:t>
      </w:r>
      <w:r>
        <w:rPr>
          <w:sz w:val="28"/>
        </w:rPr>
        <w:t>т</w:t>
      </w:r>
      <w:r>
        <w:rPr>
          <w:sz w:val="28"/>
        </w:rPr>
        <w:t>.е</w:t>
      </w:r>
      <w:r>
        <w:rPr>
          <w:sz w:val="28"/>
        </w:rPr>
        <w:t xml:space="preserve">, то что действительно необходимо сделать с </w:t>
      </w:r>
      <w:r>
        <w:rPr>
          <w:sz w:val="28"/>
        </w:rPr>
        <w:t>нми</w:t>
      </w:r>
      <w:r>
        <w:rPr>
          <w:sz w:val="28"/>
        </w:rPr>
        <w:t xml:space="preserve"> весной.</w:t>
      </w:r>
    </w:p>
    <w:p w14:paraId="7D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Таким образом, литературный герой, привнесенный в педагогический процесс – это не просто симпатичная игрушка, которая развлекает детей, а персонаж с определённым характером и формой выражения, решающий дидактические задачи. Детям он интересен тем, что в совершенно новой ситуации проявляет свои типичные особенности. </w:t>
      </w:r>
    </w:p>
    <w:p w14:paraId="7E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процессе игровой деятельности я формирую у детей умение осознать себя частью мира, формирую и углубляю систему представления детей о явлениях и объектах неживой природы, как факторах экологического благополучия, обобщаю знания природоохранного характера, формирую основы планетарного экологического сознания, даю понятие о том, что мы живём на планете </w:t>
      </w:r>
      <w:r>
        <w:rPr>
          <w:sz w:val="28"/>
        </w:rPr>
        <w:t>Земля</w:t>
      </w:r>
      <w:r>
        <w:rPr>
          <w:sz w:val="28"/>
        </w:rPr>
        <w:t xml:space="preserve"> и мы являемся хозяевами.</w:t>
      </w:r>
    </w:p>
    <w:p w14:paraId="7F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 xml:space="preserve">Обобщая вышеизложенный материал, следует отметить, что игра является ведущей деятельностью детей дошкольного возраста, она обобщает и развивает личность, поэтому она широко используется нами в практике. Игра доставляет радость </w:t>
      </w:r>
      <w:r>
        <w:rPr>
          <w:sz w:val="28"/>
        </w:rPr>
        <w:t xml:space="preserve">ребенку, поэтому познание природы, общение с ней, проходящие на её </w:t>
      </w:r>
      <w:r>
        <w:rPr>
          <w:sz w:val="28"/>
        </w:rPr>
        <w:t>фоне, будут особенно эффективны; игра создает оптимальные условия для воспитания и обучения.</w:t>
      </w:r>
    </w:p>
    <w:p w14:paraId="80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Игра, как метод экологического воспитания, это игра специально организованная воспитателем и привнесенная в процессе познания природы и взаимодействия с ней. Игра помогает детям усвоить качество предметов и уточнить представления, полученные в процессе наблюдения в природе. Формирует у детей мотивацию к познанию, учитывая возрастные особенности </w:t>
      </w:r>
      <w:r>
        <w:rPr>
          <w:sz w:val="28"/>
        </w:rPr>
        <w:t>детей</w:t>
      </w:r>
      <w:r>
        <w:rPr>
          <w:sz w:val="28"/>
        </w:rPr>
        <w:t xml:space="preserve"> создаёт условия эмоционального комфорта, способствует формированию отзывчивости, как одно из необходимых нравственных качеств дошкольников.</w:t>
      </w:r>
    </w:p>
    <w:p w14:paraId="81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Эффективность дидактических игр экологического содержания целиком зависит</w:t>
      </w:r>
      <w:r>
        <w:rPr>
          <w:sz w:val="28"/>
        </w:rPr>
        <w:t xml:space="preserve"> от создания условий и правильного их использования. Необходимым условием для успешной реализации дидактической игры экологического содержания является наличие игрового материала: комплекты игрушек, куклы, изображающие персонажей известных сказок, разнообразный раздаточный материал, комплекты настольно-печатных игр.</w:t>
      </w:r>
    </w:p>
    <w:p w14:paraId="82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Дидактические игры экологического содержания целесообразно проводить с небольшой подгруппой детей, использовать их вариативность в зависимости от уровня </w:t>
      </w:r>
      <w:r>
        <w:rPr>
          <w:sz w:val="28"/>
        </w:rPr>
        <w:t>сформированности</w:t>
      </w:r>
      <w:r>
        <w:rPr>
          <w:sz w:val="28"/>
        </w:rPr>
        <w:t xml:space="preserve"> экологических предст</w:t>
      </w:r>
      <w:r>
        <w:rPr>
          <w:sz w:val="28"/>
        </w:rPr>
        <w:t>авлений и возрастных особенностей дошкольников.</w:t>
      </w:r>
    </w:p>
    <w:p w14:paraId="83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Эффективность игры зависит от действий и подготовки воспитателя. Он продумывает, организует игру, готовит необходимую атрибутику, насыщает игру действиями, диалогами, через которые и осуществляется дидактическая цель.</w:t>
      </w:r>
    </w:p>
    <w:p w14:paraId="84000000">
      <w:pPr>
        <w:tabs>
          <w:tab w:leader="none" w:pos="975" w:val="left"/>
        </w:tabs>
        <w:spacing w:after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 введением в практику новых игровых приёмов и видов деятельности, конечный результат стал более высоким и эффективным. Используя дидактические игры экологического содержания в своей работе, мы расширили и обогатили знания детей о родной природе, у детей стали ярко проявляться познавательные интересы, вопросы: «Зачем? Почему</w:t>
      </w:r>
      <w:r>
        <w:rPr>
          <w:sz w:val="28"/>
        </w:rPr>
        <w:t xml:space="preserve">? </w:t>
      </w:r>
      <w:r>
        <w:rPr>
          <w:sz w:val="28"/>
        </w:rPr>
        <w:t>Где</w:t>
      </w:r>
      <w:r>
        <w:rPr>
          <w:sz w:val="28"/>
        </w:rPr>
        <w:t>?</w:t>
      </w:r>
      <w:r>
        <w:rPr>
          <w:sz w:val="28"/>
        </w:rPr>
        <w:t xml:space="preserve">». Мыслительная деятельность стала проявляться активнее, а ответы детей стали </w:t>
      </w:r>
      <w:r>
        <w:rPr>
          <w:sz w:val="28"/>
        </w:rPr>
        <w:t>более развернутыми</w:t>
      </w:r>
      <w:r>
        <w:rPr>
          <w:sz w:val="28"/>
        </w:rPr>
        <w:t>. Проявляется любознательность, сформировался широкий круг</w:t>
      </w:r>
      <w:r>
        <w:rPr>
          <w:sz w:val="28"/>
        </w:rPr>
        <w:t xml:space="preserve"> представлений о природе. Они самостоятельно выделяют ряд существенных признаков живого </w:t>
      </w:r>
      <w:r>
        <w:rPr>
          <w:sz w:val="28"/>
        </w:rPr>
        <w:t xml:space="preserve">( </w:t>
      </w:r>
      <w:r>
        <w:rPr>
          <w:sz w:val="28"/>
        </w:rPr>
        <w:t xml:space="preserve">у животных – движение, питание, у растений – рост). </w:t>
      </w:r>
    </w:p>
    <w:p w14:paraId="85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Таким образом, игра как метод экологического воспитания помогает в решении задач в формировании основ экологической культуры.</w:t>
      </w:r>
    </w:p>
    <w:p w14:paraId="86000000">
      <w:pPr>
        <w:tabs>
          <w:tab w:leader="none" w:pos="975" w:val="left"/>
        </w:tabs>
        <w:ind/>
        <w:jc w:val="both"/>
        <w:rPr>
          <w:sz w:val="28"/>
        </w:rPr>
      </w:pPr>
    </w:p>
    <w:p w14:paraId="87000000">
      <w:pPr>
        <w:tabs>
          <w:tab w:leader="none" w:pos="975" w:val="left"/>
        </w:tabs>
        <w:ind/>
        <w:jc w:val="both"/>
        <w:rPr>
          <w:sz w:val="28"/>
        </w:rPr>
      </w:pPr>
    </w:p>
    <w:p w14:paraId="88000000">
      <w:pPr>
        <w:tabs>
          <w:tab w:leader="none" w:pos="975" w:val="left"/>
        </w:tabs>
        <w:ind/>
        <w:jc w:val="both"/>
        <w:rPr>
          <w:sz w:val="28"/>
        </w:rPr>
      </w:pPr>
    </w:p>
    <w:p w14:paraId="89000000">
      <w:pPr>
        <w:tabs>
          <w:tab w:leader="none" w:pos="975" w:val="left"/>
        </w:tabs>
        <w:ind/>
        <w:jc w:val="both"/>
        <w:rPr>
          <w:sz w:val="28"/>
        </w:rPr>
      </w:pPr>
    </w:p>
    <w:p w14:paraId="8A000000">
      <w:pPr>
        <w:tabs>
          <w:tab w:leader="none" w:pos="975" w:val="left"/>
        </w:tabs>
        <w:ind/>
        <w:jc w:val="both"/>
        <w:rPr>
          <w:sz w:val="28"/>
        </w:rPr>
      </w:pPr>
    </w:p>
    <w:p w14:paraId="8B000000">
      <w:pPr>
        <w:tabs>
          <w:tab w:leader="none" w:pos="975" w:val="left"/>
        </w:tabs>
        <w:ind/>
        <w:jc w:val="both"/>
        <w:rPr>
          <w:sz w:val="28"/>
        </w:rPr>
      </w:pPr>
    </w:p>
    <w:p w14:paraId="8C000000">
      <w:pPr>
        <w:tabs>
          <w:tab w:leader="none" w:pos="975" w:val="left"/>
        </w:tabs>
        <w:ind/>
        <w:jc w:val="both"/>
        <w:rPr>
          <w:sz w:val="28"/>
        </w:rPr>
      </w:pPr>
    </w:p>
    <w:p w14:paraId="8D000000">
      <w:pPr>
        <w:tabs>
          <w:tab w:leader="none" w:pos="975" w:val="left"/>
        </w:tabs>
        <w:ind/>
        <w:jc w:val="both"/>
        <w:rPr>
          <w:sz w:val="28"/>
        </w:rPr>
      </w:pPr>
    </w:p>
    <w:p w14:paraId="8E000000">
      <w:pPr>
        <w:tabs>
          <w:tab w:leader="none" w:pos="975" w:val="left"/>
        </w:tabs>
        <w:ind/>
        <w:jc w:val="both"/>
        <w:rPr>
          <w:sz w:val="28"/>
        </w:rPr>
      </w:pPr>
    </w:p>
    <w:p w14:paraId="8F000000">
      <w:pPr>
        <w:tabs>
          <w:tab w:leader="none" w:pos="975" w:val="left"/>
        </w:tabs>
        <w:ind/>
        <w:jc w:val="both"/>
        <w:rPr>
          <w:sz w:val="28"/>
        </w:rPr>
      </w:pPr>
    </w:p>
    <w:p w14:paraId="90000000">
      <w:pPr>
        <w:tabs>
          <w:tab w:leader="none" w:pos="975" w:val="left"/>
        </w:tabs>
        <w:ind/>
        <w:jc w:val="both"/>
        <w:rPr>
          <w:sz w:val="28"/>
        </w:rPr>
      </w:pPr>
    </w:p>
    <w:p w14:paraId="91000000">
      <w:pPr>
        <w:tabs>
          <w:tab w:leader="none" w:pos="975" w:val="left"/>
        </w:tabs>
        <w:ind/>
        <w:jc w:val="both"/>
        <w:rPr>
          <w:sz w:val="28"/>
        </w:rPr>
      </w:pPr>
    </w:p>
    <w:p w14:paraId="92000000">
      <w:pPr>
        <w:tabs>
          <w:tab w:leader="none" w:pos="975" w:val="left"/>
        </w:tabs>
        <w:ind/>
        <w:jc w:val="both"/>
        <w:rPr>
          <w:sz w:val="28"/>
        </w:rPr>
      </w:pPr>
    </w:p>
    <w:p w14:paraId="93000000">
      <w:pPr>
        <w:tabs>
          <w:tab w:leader="none" w:pos="975" w:val="left"/>
        </w:tabs>
        <w:ind/>
        <w:jc w:val="both"/>
        <w:rPr>
          <w:sz w:val="28"/>
        </w:rPr>
      </w:pPr>
    </w:p>
    <w:p w14:paraId="94000000">
      <w:pPr>
        <w:tabs>
          <w:tab w:leader="none" w:pos="975" w:val="left"/>
        </w:tabs>
        <w:ind/>
        <w:jc w:val="both"/>
        <w:rPr>
          <w:sz w:val="28"/>
        </w:rPr>
      </w:pPr>
    </w:p>
    <w:p w14:paraId="95000000">
      <w:pPr>
        <w:tabs>
          <w:tab w:leader="none" w:pos="975" w:val="left"/>
        </w:tabs>
        <w:ind/>
        <w:jc w:val="both"/>
        <w:rPr>
          <w:sz w:val="28"/>
        </w:rPr>
      </w:pPr>
    </w:p>
    <w:p w14:paraId="96000000">
      <w:pPr>
        <w:tabs>
          <w:tab w:leader="none" w:pos="975" w:val="left"/>
        </w:tabs>
        <w:spacing w:after="0"/>
        <w:ind/>
        <w:jc w:val="center"/>
        <w:rPr>
          <w:sz w:val="32"/>
        </w:rPr>
      </w:pPr>
      <w:bookmarkStart w:id="1" w:name="_GoBack"/>
      <w:bookmarkEnd w:id="1"/>
    </w:p>
    <w:p w14:paraId="97000000">
      <w:pPr>
        <w:tabs>
          <w:tab w:leader="none" w:pos="975" w:val="left"/>
        </w:tabs>
        <w:ind/>
        <w:jc w:val="center"/>
        <w:rPr>
          <w:sz w:val="24"/>
        </w:rPr>
      </w:pPr>
    </w:p>
    <w:p w14:paraId="98000000">
      <w:pPr>
        <w:tabs>
          <w:tab w:leader="none" w:pos="975" w:val="left"/>
        </w:tabs>
        <w:ind/>
        <w:jc w:val="center"/>
        <w:rPr>
          <w:sz w:val="24"/>
        </w:rPr>
      </w:pPr>
    </w:p>
    <w:p w14:paraId="99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9A000000">
      <w:pPr>
        <w:tabs>
          <w:tab w:leader="none" w:pos="975" w:val="left"/>
        </w:tabs>
        <w:ind/>
        <w:jc w:val="both"/>
        <w:rPr>
          <w:sz w:val="28"/>
        </w:rPr>
      </w:pPr>
    </w:p>
    <w:p w14:paraId="9B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 xml:space="preserve">   </w:t>
      </w:r>
    </w:p>
    <w:p w14:paraId="9C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ab/>
      </w:r>
    </w:p>
    <w:p w14:paraId="9D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9E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  </w:t>
      </w:r>
    </w:p>
    <w:p w14:paraId="9F000000">
      <w:pPr>
        <w:tabs>
          <w:tab w:leader="none" w:pos="975" w:val="left"/>
        </w:tabs>
        <w:ind/>
        <w:jc w:val="both"/>
        <w:rPr>
          <w:sz w:val="28"/>
        </w:rPr>
      </w:pPr>
    </w:p>
    <w:p w14:paraId="A0000000">
      <w:pPr>
        <w:tabs>
          <w:tab w:leader="none" w:pos="975" w:val="left"/>
        </w:tabs>
        <w:ind/>
        <w:jc w:val="both"/>
        <w:rPr>
          <w:sz w:val="28"/>
        </w:rPr>
      </w:pPr>
    </w:p>
    <w:p w14:paraId="A1000000">
      <w:pPr>
        <w:tabs>
          <w:tab w:leader="none" w:pos="975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sectPr>
      <w:pgSz w:h="16838" w:orient="portrait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" w:type="paragraph">
    <w:name w:val="List Paragraph"/>
    <w:basedOn w:val="Style_1"/>
    <w:link w:val="Style_2_ch"/>
    <w:pPr>
      <w:ind w:firstLine="0" w:left="720"/>
      <w:contextualSpacing w:val="1"/>
    </w:pPr>
  </w:style>
  <w:style w:styleId="Style_2_ch" w:type="character">
    <w:name w:val="List Paragraph"/>
    <w:basedOn w:val="Style_1_ch"/>
    <w:link w:val="Style_2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2024-03-04T06:23:59Z</dcterms:modified>
</cp:coreProperties>
</file>